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FFEF9" w14:textId="0C4789C2" w:rsidR="00B4212E" w:rsidRPr="00B4212E" w:rsidRDefault="00B4212E" w:rsidP="00B5131E">
      <w:pPr>
        <w:jc w:val="center"/>
        <w:rPr>
          <w:rFonts w:eastAsia="Times New Roman" w:cs="Segoe UI"/>
          <w:b/>
          <w:bCs/>
          <w:color w:val="000000"/>
          <w:sz w:val="28"/>
          <w:szCs w:val="28"/>
        </w:rPr>
      </w:pPr>
      <w:r w:rsidRPr="00B4212E">
        <w:rPr>
          <w:rFonts w:cs="Segoe UI"/>
          <w:b/>
          <w:bCs/>
          <w:noProof/>
          <w:color w:val="000000"/>
          <w:sz w:val="32"/>
          <w:szCs w:val="32"/>
          <w:bdr w:val="none" w:sz="0" w:space="0" w:color="auto" w:frame="1"/>
        </w:rPr>
        <w:drawing>
          <wp:inline distT="0" distB="0" distL="0" distR="0" wp14:anchorId="2F7C863C" wp14:editId="4F309391">
            <wp:extent cx="937260" cy="661939"/>
            <wp:effectExtent l="0" t="0" r="0" b="50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171" cy="684476"/>
                    </a:xfrm>
                    <a:prstGeom prst="rect">
                      <a:avLst/>
                    </a:prstGeom>
                    <a:noFill/>
                    <a:ln>
                      <a:noFill/>
                    </a:ln>
                  </pic:spPr>
                </pic:pic>
              </a:graphicData>
            </a:graphic>
          </wp:inline>
        </w:drawing>
      </w:r>
    </w:p>
    <w:p w14:paraId="50137FC7" w14:textId="77777777" w:rsidR="00B4212E" w:rsidRPr="00B4212E" w:rsidRDefault="00B4212E" w:rsidP="00B5131E">
      <w:pPr>
        <w:jc w:val="center"/>
        <w:rPr>
          <w:rFonts w:eastAsia="Times New Roman" w:cs="Segoe UI"/>
          <w:b/>
          <w:bCs/>
          <w:color w:val="000000"/>
          <w:sz w:val="28"/>
          <w:szCs w:val="28"/>
        </w:rPr>
      </w:pPr>
    </w:p>
    <w:p w14:paraId="70C46C91" w14:textId="2712179E" w:rsidR="00B5131E" w:rsidRPr="00B4212E" w:rsidRDefault="00813187" w:rsidP="00B5131E">
      <w:pPr>
        <w:jc w:val="center"/>
        <w:rPr>
          <w:rFonts w:eastAsia="Times New Roman" w:cs="Segoe UI"/>
          <w:b/>
          <w:bCs/>
          <w:color w:val="000000"/>
          <w:sz w:val="28"/>
          <w:szCs w:val="28"/>
        </w:rPr>
      </w:pPr>
      <w:r w:rsidRPr="00B4212E">
        <w:rPr>
          <w:rFonts w:eastAsia="Times New Roman" w:cs="Segoe UI"/>
          <w:b/>
          <w:bCs/>
          <w:color w:val="000000"/>
          <w:sz w:val="28"/>
          <w:szCs w:val="28"/>
        </w:rPr>
        <w:t xml:space="preserve">Paper 99 on </w:t>
      </w:r>
      <w:r w:rsidR="00BE3E78">
        <w:rPr>
          <w:rFonts w:eastAsia="Times New Roman" w:cs="Segoe UI"/>
          <w:b/>
          <w:bCs/>
          <w:color w:val="000000"/>
          <w:sz w:val="28"/>
          <w:szCs w:val="28"/>
        </w:rPr>
        <w:t>P</w:t>
      </w:r>
      <w:r w:rsidRPr="00B4212E">
        <w:rPr>
          <w:rFonts w:eastAsia="Times New Roman" w:cs="Segoe UI"/>
          <w:b/>
          <w:bCs/>
          <w:color w:val="000000"/>
          <w:sz w:val="28"/>
          <w:szCs w:val="28"/>
        </w:rPr>
        <w:t xml:space="preserve">urpose </w:t>
      </w:r>
      <w:r w:rsidR="00BE3E78">
        <w:rPr>
          <w:rFonts w:eastAsia="Times New Roman" w:cs="Segoe UI"/>
          <w:b/>
          <w:bCs/>
          <w:color w:val="000000"/>
          <w:sz w:val="28"/>
          <w:szCs w:val="28"/>
        </w:rPr>
        <w:t>in the Socialization of Religion</w:t>
      </w:r>
    </w:p>
    <w:p w14:paraId="3FFE0BD4" w14:textId="77777777" w:rsidR="00B5131E" w:rsidRPr="00B4212E" w:rsidRDefault="00B5131E" w:rsidP="00B5131E">
      <w:pPr>
        <w:jc w:val="center"/>
        <w:rPr>
          <w:rFonts w:eastAsia="Times New Roman" w:cs="Segoe UI"/>
          <w:b/>
          <w:bCs/>
          <w:color w:val="000000"/>
          <w:sz w:val="28"/>
          <w:szCs w:val="28"/>
        </w:rPr>
      </w:pPr>
    </w:p>
    <w:p w14:paraId="0B0E79C8" w14:textId="771EC961" w:rsidR="0097473C" w:rsidRPr="0097473C" w:rsidRDefault="00B5131E" w:rsidP="0097473C">
      <w:pPr>
        <w:rPr>
          <w:rFonts w:eastAsia="Times New Roman" w:cs="Segoe UI"/>
        </w:rPr>
      </w:pPr>
      <w:r w:rsidRPr="00B4212E">
        <w:rPr>
          <w:rFonts w:eastAsia="Times New Roman" w:cs="Segoe UI"/>
        </w:rPr>
        <w:t>(</w:t>
      </w:r>
      <w:r w:rsidRPr="00B4212E">
        <w:rPr>
          <w:rFonts w:eastAsia="Times New Roman" w:cs="Segoe UI"/>
        </w:rPr>
        <w:t>99:6.2</w:t>
      </w:r>
      <w:r w:rsidRPr="00B4212E">
        <w:rPr>
          <w:rFonts w:eastAsia="Times New Roman" w:cs="Segoe UI"/>
        </w:rPr>
        <w:t xml:space="preserve">) </w:t>
      </w:r>
      <w:r w:rsidRPr="00B4212E">
        <w:rPr>
          <w:rFonts w:eastAsia="Times New Roman" w:cs="Segoe UI"/>
        </w:rPr>
        <w:t>There is a real purpose in the socialization of religion. It is the purpose of group religious activities to dramatize the loyalties of religion; to magnify the lures of truth, beauty, and goodness; to foster the attractions of supreme values; to enhance the service of unselfish fellowship; to glorify the potentials of family life; to promote religious education; to provide wise counsel and spiritual guidance; and to encourage group worship. And all live religions encourage human friendship, conserve morality, promote neighborhood welfare, and facilitate the spread of the essential gospel of their respective messages of eternal salvation.</w:t>
      </w:r>
      <w:r w:rsidR="0097473C" w:rsidRPr="0097473C">
        <w:rPr>
          <w:rFonts w:eastAsia="Times New Roman" w:cs="Segoe UI"/>
        </w:rPr>
        <w:br/>
      </w:r>
    </w:p>
    <w:p w14:paraId="733F8D5C" w14:textId="7D7C6C29" w:rsidR="0097473C" w:rsidRPr="0097473C" w:rsidRDefault="0097473C" w:rsidP="0097473C">
      <w:pPr>
        <w:numPr>
          <w:ilvl w:val="0"/>
          <w:numId w:val="2"/>
        </w:numPr>
        <w:spacing w:after="200"/>
        <w:jc w:val="both"/>
        <w:textAlignment w:val="baseline"/>
        <w:rPr>
          <w:rFonts w:eastAsia="Times New Roman" w:cs="Segoe UI"/>
          <w:color w:val="000000"/>
        </w:rPr>
      </w:pPr>
      <w:r w:rsidRPr="0097473C">
        <w:rPr>
          <w:rFonts w:eastAsia="Times New Roman" w:cs="Segoe UI"/>
          <w:color w:val="000000"/>
        </w:rPr>
        <w:t>These purposes are specific values that encompass everything our Fellowship is and wants to become. No program or activity is left out of this purpose proposal into our scalable future.</w:t>
      </w:r>
    </w:p>
    <w:p w14:paraId="04679755" w14:textId="3E8B7AD2" w:rsidR="0097473C" w:rsidRPr="0097473C" w:rsidRDefault="009C269B" w:rsidP="0097473C">
      <w:pPr>
        <w:numPr>
          <w:ilvl w:val="0"/>
          <w:numId w:val="3"/>
        </w:numPr>
        <w:spacing w:after="200"/>
        <w:textAlignment w:val="baseline"/>
        <w:rPr>
          <w:rFonts w:eastAsia="Times New Roman" w:cs="Segoe UI"/>
          <w:color w:val="000000"/>
        </w:rPr>
      </w:pPr>
      <w:r>
        <w:rPr>
          <w:rFonts w:eastAsia="Times New Roman" w:cs="Segoe UI"/>
          <w:color w:val="000000"/>
        </w:rPr>
        <w:t>A Melchizedek presented</w:t>
      </w:r>
      <w:r w:rsidR="0097473C" w:rsidRPr="0097473C">
        <w:rPr>
          <w:rFonts w:eastAsia="Times New Roman" w:cs="Segoe UI"/>
          <w:color w:val="000000"/>
        </w:rPr>
        <w:t xml:space="preserve"> these purposes for us in paper 99</w:t>
      </w:r>
      <w:r w:rsidR="00BE3E78">
        <w:rPr>
          <w:rFonts w:eastAsia="Times New Roman" w:cs="Segoe UI"/>
          <w:color w:val="000000"/>
        </w:rPr>
        <w:t>,</w:t>
      </w:r>
      <w:r w:rsidR="0097473C" w:rsidRPr="0097473C">
        <w:rPr>
          <w:rFonts w:eastAsia="Times New Roman" w:cs="Segoe UI"/>
          <w:color w:val="000000"/>
        </w:rPr>
        <w:t xml:space="preserve"> saying that “there is a real </w:t>
      </w:r>
      <w:r w:rsidR="0097473C" w:rsidRPr="0097473C">
        <w:rPr>
          <w:rFonts w:eastAsia="Times New Roman" w:cs="Segoe UI"/>
          <w:color w:val="000000"/>
          <w:u w:val="single"/>
        </w:rPr>
        <w:t>purpose</w:t>
      </w:r>
      <w:r w:rsidR="0097473C" w:rsidRPr="0097473C">
        <w:rPr>
          <w:rFonts w:eastAsia="Times New Roman" w:cs="Segoe UI"/>
          <w:color w:val="000000"/>
        </w:rPr>
        <w:t xml:space="preserve"> in the socialization of religion,” and then they specifically</w:t>
      </w:r>
      <w:r w:rsidR="0097473C" w:rsidRPr="00B4212E">
        <w:rPr>
          <w:rFonts w:eastAsia="Times New Roman" w:cs="Segoe UI"/>
          <w:color w:val="000000"/>
        </w:rPr>
        <w:t xml:space="preserve"> </w:t>
      </w:r>
      <w:r w:rsidR="0097473C" w:rsidRPr="0097473C">
        <w:rPr>
          <w:rFonts w:eastAsia="Times New Roman" w:cs="Segoe UI"/>
          <w:color w:val="000000"/>
        </w:rPr>
        <w:t>listed them. </w:t>
      </w:r>
    </w:p>
    <w:p w14:paraId="53894B11" w14:textId="173783E4" w:rsidR="0097473C" w:rsidRPr="0097473C" w:rsidRDefault="0097473C" w:rsidP="0097473C">
      <w:pPr>
        <w:numPr>
          <w:ilvl w:val="0"/>
          <w:numId w:val="4"/>
        </w:numPr>
        <w:spacing w:after="200"/>
        <w:jc w:val="both"/>
        <w:textAlignment w:val="baseline"/>
        <w:rPr>
          <w:rFonts w:eastAsia="Times New Roman" w:cs="Segoe UI"/>
          <w:color w:val="000000"/>
        </w:rPr>
      </w:pPr>
      <w:r w:rsidRPr="0097473C">
        <w:rPr>
          <w:rFonts w:eastAsia="Times New Roman" w:cs="Segoe UI"/>
          <w:color w:val="000000"/>
        </w:rPr>
        <w:t xml:space="preserve">They knew that a social organization in and around the teachings of the Urantia </w:t>
      </w:r>
      <w:r w:rsidR="00B5131E" w:rsidRPr="00B4212E">
        <w:rPr>
          <w:rFonts w:eastAsia="Times New Roman" w:cs="Segoe UI"/>
          <w:color w:val="000000"/>
        </w:rPr>
        <w:t>papers</w:t>
      </w:r>
      <w:r w:rsidRPr="0097473C">
        <w:rPr>
          <w:rFonts w:eastAsia="Times New Roman" w:cs="Segoe UI"/>
          <w:color w:val="000000"/>
        </w:rPr>
        <w:t xml:space="preserve"> would eventually emerge and be a living worldwide congregation. It is up to the leadership of the Fellowship to promote these purposes in all we do.</w:t>
      </w:r>
    </w:p>
    <w:p w14:paraId="1FC0C9F7" w14:textId="6575B91C" w:rsidR="0097473C" w:rsidRPr="0097473C" w:rsidRDefault="0097473C" w:rsidP="0097473C">
      <w:pPr>
        <w:numPr>
          <w:ilvl w:val="0"/>
          <w:numId w:val="5"/>
        </w:numPr>
        <w:spacing w:after="200"/>
        <w:jc w:val="both"/>
        <w:textAlignment w:val="baseline"/>
        <w:rPr>
          <w:rFonts w:eastAsia="Times New Roman" w:cs="Segoe UI"/>
          <w:color w:val="000000"/>
        </w:rPr>
      </w:pPr>
      <w:r w:rsidRPr="0097473C">
        <w:rPr>
          <w:rFonts w:eastAsia="Times New Roman" w:cs="Segoe UI"/>
          <w:color w:val="000000"/>
        </w:rPr>
        <w:t>Each purpose has corresponding behaviors our Fellowship can use as guidelines for administration, education, and service. Departmental Committees will be active again to carry out programs with these purposes.</w:t>
      </w:r>
    </w:p>
    <w:p w14:paraId="06A470FB" w14:textId="6C7DDF83" w:rsidR="00813187" w:rsidRPr="0097473C" w:rsidRDefault="0097473C" w:rsidP="00B5131E">
      <w:pPr>
        <w:numPr>
          <w:ilvl w:val="0"/>
          <w:numId w:val="6"/>
        </w:numPr>
        <w:spacing w:after="200"/>
        <w:textAlignment w:val="baseline"/>
        <w:rPr>
          <w:rFonts w:eastAsia="Times New Roman" w:cs="Segoe UI"/>
          <w:color w:val="000000"/>
        </w:rPr>
      </w:pPr>
      <w:r w:rsidRPr="0097473C">
        <w:rPr>
          <w:rFonts w:eastAsia="Times New Roman" w:cs="Segoe UI"/>
          <w:color w:val="000000"/>
        </w:rPr>
        <w:t>I know that the argument is made that a short purpose statement seeks to encompass all the</w:t>
      </w:r>
      <w:r w:rsidR="001827A6">
        <w:rPr>
          <w:rFonts w:eastAsia="Times New Roman" w:cs="Segoe UI"/>
          <w:color w:val="000000"/>
        </w:rPr>
        <w:t>se</w:t>
      </w:r>
      <w:r w:rsidRPr="0097473C">
        <w:rPr>
          <w:rFonts w:eastAsia="Times New Roman" w:cs="Segoe UI"/>
          <w:color w:val="000000"/>
        </w:rPr>
        <w:t xml:space="preserve"> same purposes expressed in the Urantia Book, but it is not as inspiring to me nor as interpretable as this specific list of purposes that will be relevant into the long future of the Fellowship. </w:t>
      </w:r>
    </w:p>
    <w:p w14:paraId="7DDAB2B7" w14:textId="480D17FA" w:rsidR="0097473C" w:rsidRPr="0097473C" w:rsidRDefault="0097473C" w:rsidP="00813187">
      <w:pPr>
        <w:numPr>
          <w:ilvl w:val="0"/>
          <w:numId w:val="7"/>
        </w:numPr>
        <w:spacing w:after="200"/>
        <w:textAlignment w:val="baseline"/>
        <w:rPr>
          <w:rFonts w:eastAsia="Times New Roman" w:cs="Segoe UI"/>
          <w:color w:val="000000"/>
        </w:rPr>
      </w:pPr>
      <w:r w:rsidRPr="0097473C">
        <w:rPr>
          <w:rFonts w:eastAsia="Times New Roman" w:cs="Segoe UI"/>
          <w:color w:val="000000"/>
        </w:rPr>
        <w:t xml:space="preserve">It would be nice to have these inspiring purposes out in front of our </w:t>
      </w:r>
      <w:r w:rsidR="001827A6">
        <w:rPr>
          <w:rFonts w:eastAsia="Times New Roman" w:cs="Segoe UI"/>
          <w:color w:val="000000"/>
        </w:rPr>
        <w:t>C</w:t>
      </w:r>
      <w:r w:rsidRPr="0097473C">
        <w:rPr>
          <w:rFonts w:eastAsia="Times New Roman" w:cs="Segoe UI"/>
          <w:color w:val="000000"/>
        </w:rPr>
        <w:t>onstitution and not need to guess as to what our specific purposes are from a short non-specific Purpose statement.</w:t>
      </w:r>
    </w:p>
    <w:p w14:paraId="0CC1AC1D" w14:textId="5DDE7A8F" w:rsidR="0097473C" w:rsidRPr="0097473C" w:rsidRDefault="0097473C" w:rsidP="00813187">
      <w:pPr>
        <w:numPr>
          <w:ilvl w:val="0"/>
          <w:numId w:val="8"/>
        </w:numPr>
        <w:spacing w:after="200"/>
        <w:textAlignment w:val="baseline"/>
        <w:rPr>
          <w:rFonts w:eastAsia="Times New Roman" w:cs="Segoe UI"/>
          <w:color w:val="000000"/>
        </w:rPr>
      </w:pPr>
      <w:r w:rsidRPr="0097473C">
        <w:rPr>
          <w:rFonts w:eastAsia="Times New Roman" w:cs="Segoe UI"/>
          <w:color w:val="000000"/>
        </w:rPr>
        <w:t>Fellowship programs will relate directly to one or some of the values in this proposed wording for our purpose statement.</w:t>
      </w:r>
    </w:p>
    <w:p w14:paraId="2390A707" w14:textId="158566CA" w:rsidR="00043461" w:rsidRPr="0097473C" w:rsidRDefault="0097473C" w:rsidP="00043461">
      <w:pPr>
        <w:numPr>
          <w:ilvl w:val="0"/>
          <w:numId w:val="9"/>
        </w:numPr>
        <w:spacing w:after="200"/>
        <w:jc w:val="both"/>
        <w:textAlignment w:val="baseline"/>
        <w:rPr>
          <w:rFonts w:eastAsia="Times New Roman" w:cs="Segoe UI"/>
          <w:color w:val="000000"/>
        </w:rPr>
      </w:pPr>
      <w:r w:rsidRPr="0097473C">
        <w:rPr>
          <w:rFonts w:eastAsia="Times New Roman" w:cs="Segoe UI"/>
          <w:color w:val="000000"/>
        </w:rPr>
        <w:lastRenderedPageBreak/>
        <w:t xml:space="preserve">The wording is easy to understand and cannot befuddle or confuse. Programs can emerge based on these strong, well-articulated, </w:t>
      </w:r>
      <w:r w:rsidR="00EF08A7" w:rsidRPr="0097473C">
        <w:rPr>
          <w:rFonts w:eastAsia="Times New Roman" w:cs="Segoe UI"/>
          <w:color w:val="000000"/>
        </w:rPr>
        <w:t>attractive,</w:t>
      </w:r>
      <w:r w:rsidRPr="0097473C">
        <w:rPr>
          <w:rFonts w:eastAsia="Times New Roman" w:cs="Segoe UI"/>
          <w:color w:val="000000"/>
        </w:rPr>
        <w:t xml:space="preserve"> and specific values.</w:t>
      </w:r>
    </w:p>
    <w:p w14:paraId="21D4A8D4" w14:textId="43E6698B" w:rsidR="00D516E8" w:rsidRPr="00D516E8" w:rsidRDefault="00D516E8" w:rsidP="00D516E8">
      <w:pPr>
        <w:spacing w:after="200"/>
        <w:jc w:val="both"/>
        <w:textAlignment w:val="baseline"/>
        <w:rPr>
          <w:rFonts w:eastAsia="Times New Roman" w:cs="Segoe UI"/>
          <w:color w:val="000000"/>
        </w:rPr>
      </w:pPr>
      <w:r>
        <w:rPr>
          <w:rFonts w:eastAsia="Times New Roman" w:cs="Segoe UI"/>
          <w:color w:val="000000"/>
        </w:rPr>
        <w:t>This is Paula’s contribution to the Purpose statement</w:t>
      </w:r>
      <w:r w:rsidR="00F07A66">
        <w:rPr>
          <w:rFonts w:eastAsia="Times New Roman" w:cs="Segoe UI"/>
          <w:color w:val="000000"/>
        </w:rPr>
        <w:t>. I have edited it as I think it might be better, but group wisdom will prevail if SCICR agrees.</w:t>
      </w:r>
    </w:p>
    <w:p w14:paraId="4EA85017" w14:textId="4EDF3592" w:rsidR="00B4212E" w:rsidRPr="00B4212E" w:rsidRDefault="00B4212E" w:rsidP="00B4212E">
      <w:pPr>
        <w:jc w:val="both"/>
        <w:textAlignment w:val="baseline"/>
        <w:rPr>
          <w:rFonts w:eastAsia="Times New Roman" w:cs="Segoe UI"/>
        </w:rPr>
      </w:pPr>
      <w:r w:rsidRPr="00B4212E">
        <w:rPr>
          <w:rFonts w:eastAsia="Times New Roman" w:cs="Segoe UI"/>
          <w:strike/>
        </w:rPr>
        <w:t>It is the purpose of The Urantia Book Fellowship</w:t>
      </w:r>
      <w:r w:rsidRPr="00B4212E">
        <w:rPr>
          <w:rFonts w:eastAsia="Times New Roman" w:cs="Segoe UI"/>
        </w:rPr>
        <w:t xml:space="preserve"> </w:t>
      </w:r>
      <w:r>
        <w:rPr>
          <w:rFonts w:eastAsia="Times New Roman" w:cs="Segoe UI"/>
        </w:rPr>
        <w:t>The purposes of THE URANTIA BOOK FELLOWSHIP</w:t>
      </w:r>
      <w:r w:rsidRPr="00B4212E">
        <w:t xml:space="preserve"> </w:t>
      </w:r>
      <w:r w:rsidRPr="00B4212E">
        <w:rPr>
          <w:rFonts w:eastAsia="Times New Roman" w:cs="Segoe UI"/>
        </w:rPr>
        <w:t xml:space="preserve">are the study and dissemination of the teachings of </w:t>
      </w:r>
      <w:r w:rsidRPr="00D516E8">
        <w:rPr>
          <w:rFonts w:eastAsia="Times New Roman" w:cs="Segoe UI"/>
          <w:i/>
          <w:iCs/>
        </w:rPr>
        <w:t>The Urantia Book</w:t>
      </w:r>
      <w:r w:rsidRPr="00B4212E">
        <w:rPr>
          <w:rFonts w:eastAsia="Times New Roman" w:cs="Segoe UI"/>
        </w:rPr>
        <w:t>;</w:t>
      </w:r>
      <w:r>
        <w:rPr>
          <w:rFonts w:eastAsia="Times New Roman" w:cs="Segoe UI"/>
        </w:rPr>
        <w:t xml:space="preserve"> </w:t>
      </w:r>
      <w:r w:rsidRPr="00B4212E">
        <w:rPr>
          <w:rFonts w:eastAsia="Times New Roman" w:cs="Segoe UI"/>
        </w:rPr>
        <w:t xml:space="preserve">to dramatize the loyalties of religion; to magnify the lures of truth, beauty, and goodness; to foster the attractions of supreme values; to enhance the service of unselfish fellowship; to glorify the potentials of family life; to promote religious education; to provide wise counsel and spiritual guidance; </w:t>
      </w:r>
      <w:r w:rsidRPr="00D516E8">
        <w:rPr>
          <w:rFonts w:eastAsia="Times New Roman" w:cs="Segoe UI"/>
          <w:strike/>
        </w:rPr>
        <w:t>and</w:t>
      </w:r>
      <w:r w:rsidRPr="00B4212E">
        <w:rPr>
          <w:rFonts w:eastAsia="Times New Roman" w:cs="Segoe UI"/>
        </w:rPr>
        <w:t xml:space="preserve"> to encourage group worship</w:t>
      </w:r>
      <w:r w:rsidR="00D516E8">
        <w:rPr>
          <w:rFonts w:eastAsia="Times New Roman" w:cs="Segoe UI"/>
        </w:rPr>
        <w:t>;</w:t>
      </w:r>
      <w:r w:rsidRPr="00B4212E">
        <w:rPr>
          <w:rFonts w:eastAsia="Times New Roman" w:cs="Segoe UI"/>
        </w:rPr>
        <w:t xml:space="preserve"> </w:t>
      </w:r>
      <w:r w:rsidRPr="00D516E8">
        <w:rPr>
          <w:rFonts w:eastAsia="Times New Roman" w:cs="Segoe UI"/>
          <w:strike/>
        </w:rPr>
        <w:t>In addition, The Urantia Book Fellowship strives</w:t>
      </w:r>
      <w:r w:rsidRPr="00B4212E">
        <w:rPr>
          <w:rFonts w:eastAsia="Times New Roman" w:cs="Segoe UI"/>
        </w:rPr>
        <w:t xml:space="preserve"> to encourage human friendship, conserve morality, promote neighborhood welfare, and uphold the reality of God as our loving creator parent and all humanity as members of God's universal family.</w:t>
      </w:r>
    </w:p>
    <w:p w14:paraId="0FDDC315" w14:textId="77777777" w:rsidR="00B4212E" w:rsidRPr="00B4212E" w:rsidRDefault="00B4212E" w:rsidP="00B4212E">
      <w:pPr>
        <w:jc w:val="both"/>
        <w:textAlignment w:val="baseline"/>
        <w:rPr>
          <w:rFonts w:eastAsia="Times New Roman" w:cs="Segoe UI"/>
        </w:rPr>
      </w:pPr>
    </w:p>
    <w:p w14:paraId="73B5D076" w14:textId="176CFF16" w:rsidR="001D3A71" w:rsidRDefault="001D3A71" w:rsidP="00043461">
      <w:pPr>
        <w:ind w:left="720"/>
        <w:jc w:val="center"/>
        <w:textAlignment w:val="baseline"/>
        <w:rPr>
          <w:rFonts w:eastAsia="Times New Roman" w:cs="Segoe UI"/>
        </w:rPr>
      </w:pPr>
      <w:r w:rsidRPr="00B4212E">
        <w:rPr>
          <w:rFonts w:cs="Segoe UI"/>
          <w:b/>
          <w:bCs/>
          <w:noProof/>
          <w:color w:val="000000"/>
          <w:sz w:val="32"/>
          <w:szCs w:val="32"/>
          <w:bdr w:val="none" w:sz="0" w:space="0" w:color="auto" w:frame="1"/>
        </w:rPr>
        <w:drawing>
          <wp:inline distT="0" distB="0" distL="0" distR="0" wp14:anchorId="6C54F5E4" wp14:editId="57283BA8">
            <wp:extent cx="411480" cy="290607"/>
            <wp:effectExtent l="0" t="0" r="762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482" cy="297671"/>
                    </a:xfrm>
                    <a:prstGeom prst="rect">
                      <a:avLst/>
                    </a:prstGeom>
                    <a:noFill/>
                    <a:ln>
                      <a:noFill/>
                    </a:ln>
                  </pic:spPr>
                </pic:pic>
              </a:graphicData>
            </a:graphic>
          </wp:inline>
        </w:drawing>
      </w:r>
    </w:p>
    <w:p w14:paraId="4B82A2FE" w14:textId="77777777" w:rsidR="00043461" w:rsidRPr="00043461" w:rsidRDefault="00043461" w:rsidP="00043461">
      <w:pPr>
        <w:ind w:left="720"/>
        <w:jc w:val="center"/>
        <w:textAlignment w:val="baseline"/>
        <w:rPr>
          <w:rFonts w:eastAsia="Times New Roman" w:cs="Segoe UI"/>
        </w:rPr>
      </w:pPr>
    </w:p>
    <w:p w14:paraId="5DF53D2A" w14:textId="7F647A00" w:rsidR="00F07A66" w:rsidRDefault="00F07A66" w:rsidP="0097473C">
      <w:pPr>
        <w:rPr>
          <w:rFonts w:eastAsia="Times New Roman" w:cs="Segoe UI"/>
          <w:color w:val="000000"/>
        </w:rPr>
      </w:pPr>
      <w:r>
        <w:rPr>
          <w:rFonts w:eastAsia="Times New Roman" w:cs="Segoe UI"/>
          <w:color w:val="000000"/>
        </w:rPr>
        <w:t xml:space="preserve">This </w:t>
      </w:r>
      <w:r w:rsidR="00B75F35">
        <w:rPr>
          <w:rFonts w:eastAsia="Times New Roman" w:cs="Segoe UI"/>
          <w:color w:val="000000"/>
        </w:rPr>
        <w:t>is a</w:t>
      </w:r>
      <w:r>
        <w:rPr>
          <w:rFonts w:eastAsia="Times New Roman" w:cs="Segoe UI"/>
          <w:color w:val="000000"/>
        </w:rPr>
        <w:t xml:space="preserve"> first pass and incomplete breakdown of what </w:t>
      </w:r>
      <w:r w:rsidR="00B75F35">
        <w:rPr>
          <w:rFonts w:eastAsia="Times New Roman" w:cs="Segoe UI"/>
          <w:color w:val="000000"/>
        </w:rPr>
        <w:t>programs and activities that the Fellowship can</w:t>
      </w:r>
      <w:r>
        <w:rPr>
          <w:rFonts w:eastAsia="Times New Roman" w:cs="Segoe UI"/>
          <w:color w:val="000000"/>
        </w:rPr>
        <w:t xml:space="preserve"> eventually do in relation to each of these purposes.</w:t>
      </w:r>
      <w:r w:rsidR="00B75F35">
        <w:rPr>
          <w:rFonts w:eastAsia="Times New Roman" w:cs="Segoe UI"/>
          <w:color w:val="000000"/>
        </w:rPr>
        <w:t xml:space="preserve"> Feel free to disagree, improve, or add something else.</w:t>
      </w:r>
    </w:p>
    <w:p w14:paraId="20077C06" w14:textId="77777777" w:rsidR="00F07A66" w:rsidRDefault="00F07A66" w:rsidP="0097473C">
      <w:pPr>
        <w:rPr>
          <w:rFonts w:eastAsia="Times New Roman" w:cs="Segoe UI"/>
          <w:color w:val="000000"/>
        </w:rPr>
      </w:pPr>
    </w:p>
    <w:p w14:paraId="67E6BACB" w14:textId="24385451" w:rsidR="0097473C" w:rsidRDefault="00B4212E" w:rsidP="0097473C">
      <w:pPr>
        <w:rPr>
          <w:rFonts w:eastAsia="Times New Roman" w:cs="Segoe UI"/>
          <w:color w:val="000000"/>
        </w:rPr>
      </w:pPr>
      <w:r w:rsidRPr="00B4212E">
        <w:rPr>
          <w:rFonts w:eastAsia="Times New Roman" w:cs="Segoe UI"/>
          <w:color w:val="000000"/>
        </w:rPr>
        <w:t xml:space="preserve">The purposes of THE URANTIA BOOK FELLOWSHIP are the study and dissemination of the teachings of The Urantia </w:t>
      </w:r>
      <w:proofErr w:type="gramStart"/>
      <w:r w:rsidRPr="00B4212E">
        <w:rPr>
          <w:rFonts w:eastAsia="Times New Roman" w:cs="Segoe UI"/>
          <w:color w:val="000000"/>
        </w:rPr>
        <w:t>Book;</w:t>
      </w:r>
      <w:proofErr w:type="gramEnd"/>
    </w:p>
    <w:p w14:paraId="75705A36" w14:textId="77777777" w:rsidR="00B4212E" w:rsidRPr="0097473C" w:rsidRDefault="00B4212E" w:rsidP="0097473C">
      <w:pPr>
        <w:rPr>
          <w:rFonts w:eastAsia="Times New Roman" w:cs="Segoe UI"/>
        </w:rPr>
      </w:pPr>
    </w:p>
    <w:p w14:paraId="1998F1E3" w14:textId="77777777" w:rsidR="0097473C" w:rsidRPr="00B4212E" w:rsidRDefault="0097473C" w:rsidP="001D3A71">
      <w:pPr>
        <w:rPr>
          <w:rFonts w:eastAsia="Times New Roman" w:cs="Segoe UI"/>
        </w:rPr>
      </w:pPr>
      <w:r w:rsidRPr="00B4212E">
        <w:rPr>
          <w:rFonts w:eastAsia="Times New Roman" w:cs="Segoe UI"/>
          <w:color w:val="000000"/>
        </w:rPr>
        <w:t xml:space="preserve">to dramatize the loyalties of </w:t>
      </w:r>
      <w:proofErr w:type="gramStart"/>
      <w:r w:rsidRPr="00B4212E">
        <w:rPr>
          <w:rFonts w:eastAsia="Times New Roman" w:cs="Segoe UI"/>
          <w:color w:val="000000"/>
        </w:rPr>
        <w:t>religion;</w:t>
      </w:r>
      <w:proofErr w:type="gramEnd"/>
    </w:p>
    <w:p w14:paraId="1B8459C6" w14:textId="5DFA2E84" w:rsidR="0097473C" w:rsidRPr="00B4212E" w:rsidRDefault="00D67440" w:rsidP="0097473C">
      <w:pPr>
        <w:pStyle w:val="ListParagraph"/>
        <w:numPr>
          <w:ilvl w:val="0"/>
          <w:numId w:val="31"/>
        </w:numPr>
        <w:textAlignment w:val="baseline"/>
        <w:rPr>
          <w:rFonts w:eastAsia="Times New Roman" w:cs="Segoe UI"/>
          <w:color w:val="000000"/>
        </w:rPr>
      </w:pPr>
      <w:r>
        <w:rPr>
          <w:rFonts w:eastAsia="Times New Roman" w:cs="Segoe UI"/>
          <w:color w:val="000000"/>
        </w:rPr>
        <w:t xml:space="preserve">     V</w:t>
      </w:r>
      <w:r w:rsidR="0097473C" w:rsidRPr="00B4212E">
        <w:rPr>
          <w:rFonts w:eastAsia="Times New Roman" w:cs="Segoe UI"/>
          <w:color w:val="000000"/>
        </w:rPr>
        <w:t>ivid apprehension of the values of loyalty</w:t>
      </w:r>
    </w:p>
    <w:p w14:paraId="07C0B7BB" w14:textId="0123FDAF" w:rsidR="0097473C" w:rsidRPr="00B4212E" w:rsidRDefault="00D67440" w:rsidP="0097473C">
      <w:pPr>
        <w:pStyle w:val="ListParagraph"/>
        <w:numPr>
          <w:ilvl w:val="0"/>
          <w:numId w:val="31"/>
        </w:numPr>
        <w:textAlignment w:val="baseline"/>
        <w:rPr>
          <w:rFonts w:eastAsia="Times New Roman" w:cs="Segoe UI"/>
          <w:color w:val="000000"/>
        </w:rPr>
      </w:pPr>
      <w:r>
        <w:rPr>
          <w:rFonts w:eastAsia="Times New Roman" w:cs="Segoe UI"/>
          <w:color w:val="000000"/>
        </w:rPr>
        <w:t xml:space="preserve">     </w:t>
      </w:r>
      <w:r w:rsidR="0097473C" w:rsidRPr="00B4212E">
        <w:rPr>
          <w:rFonts w:eastAsia="Times New Roman" w:cs="Segoe UI"/>
          <w:color w:val="000000"/>
        </w:rPr>
        <w:t>The discovery of immediate joy of spiritual living </w:t>
      </w:r>
    </w:p>
    <w:p w14:paraId="7CDA98B3" w14:textId="2E302323" w:rsidR="0097473C" w:rsidRPr="00B4212E" w:rsidRDefault="0097473C" w:rsidP="0097473C">
      <w:pPr>
        <w:rPr>
          <w:rFonts w:eastAsia="Times New Roman" w:cs="Segoe UI"/>
        </w:rPr>
      </w:pPr>
      <w:r w:rsidRPr="00B4212E">
        <w:rPr>
          <w:rFonts w:eastAsia="Times New Roman" w:cs="Segoe UI"/>
          <w:color w:val="000000"/>
        </w:rPr>
        <w:t xml:space="preserve">to magnify the lures of truth, beauty, and </w:t>
      </w:r>
      <w:proofErr w:type="gramStart"/>
      <w:r w:rsidRPr="00B4212E">
        <w:rPr>
          <w:rFonts w:eastAsia="Times New Roman" w:cs="Segoe UI"/>
          <w:color w:val="000000"/>
        </w:rPr>
        <w:t>goodness;</w:t>
      </w:r>
      <w:proofErr w:type="gramEnd"/>
      <w:r w:rsidRPr="00B4212E">
        <w:rPr>
          <w:rFonts w:eastAsia="Times New Roman" w:cs="Segoe UI"/>
          <w:color w:val="000000"/>
        </w:rPr>
        <w:t> </w:t>
      </w:r>
    </w:p>
    <w:p w14:paraId="6920F4AD" w14:textId="7656D76C" w:rsidR="0097473C" w:rsidRPr="00B4212E" w:rsidRDefault="00D67440" w:rsidP="0097473C">
      <w:pPr>
        <w:pStyle w:val="ListParagraph"/>
        <w:numPr>
          <w:ilvl w:val="0"/>
          <w:numId w:val="32"/>
        </w:numPr>
        <w:textAlignment w:val="baseline"/>
        <w:rPr>
          <w:rFonts w:eastAsia="Times New Roman" w:cs="Segoe UI"/>
          <w:color w:val="000000"/>
        </w:rPr>
      </w:pPr>
      <w:r>
        <w:rPr>
          <w:rFonts w:eastAsia="Times New Roman" w:cs="Segoe UI"/>
          <w:color w:val="000000"/>
        </w:rPr>
        <w:t xml:space="preserve">     </w:t>
      </w:r>
      <w:r w:rsidR="0097473C" w:rsidRPr="00B4212E">
        <w:rPr>
          <w:rFonts w:eastAsia="Times New Roman" w:cs="Segoe UI"/>
          <w:color w:val="000000"/>
        </w:rPr>
        <w:t>To recognize these values as divine realities</w:t>
      </w:r>
    </w:p>
    <w:p w14:paraId="6AEDD022" w14:textId="45022FFC" w:rsidR="0097473C" w:rsidRPr="00B4212E" w:rsidRDefault="00D67440" w:rsidP="0097473C">
      <w:pPr>
        <w:pStyle w:val="ListParagraph"/>
        <w:numPr>
          <w:ilvl w:val="0"/>
          <w:numId w:val="32"/>
        </w:numPr>
        <w:textAlignment w:val="baseline"/>
        <w:rPr>
          <w:rFonts w:eastAsia="Times New Roman" w:cs="Segoe UI"/>
          <w:color w:val="000000"/>
        </w:rPr>
      </w:pPr>
      <w:r>
        <w:rPr>
          <w:rFonts w:eastAsia="Times New Roman" w:cs="Segoe UI"/>
          <w:color w:val="000000"/>
        </w:rPr>
        <w:t xml:space="preserve">     </w:t>
      </w:r>
      <w:r w:rsidR="0097473C" w:rsidRPr="00B4212E">
        <w:rPr>
          <w:rFonts w:eastAsia="Times New Roman" w:cs="Segoe UI"/>
          <w:color w:val="000000"/>
        </w:rPr>
        <w:t>Taken together they are love—the desire to do good to others</w:t>
      </w:r>
    </w:p>
    <w:p w14:paraId="25512BDA" w14:textId="07553563" w:rsidR="0097473C" w:rsidRPr="0097473C" w:rsidRDefault="0097473C" w:rsidP="0097473C">
      <w:pPr>
        <w:rPr>
          <w:rFonts w:eastAsia="Times New Roman" w:cs="Segoe UI"/>
        </w:rPr>
      </w:pPr>
      <w:r w:rsidRPr="0097473C">
        <w:rPr>
          <w:rFonts w:eastAsia="Times New Roman" w:cs="Segoe UI"/>
          <w:color w:val="000000"/>
        </w:rPr>
        <w:t xml:space="preserve">to foster the attractions of supreme </w:t>
      </w:r>
      <w:proofErr w:type="gramStart"/>
      <w:r w:rsidRPr="0097473C">
        <w:rPr>
          <w:rFonts w:eastAsia="Times New Roman" w:cs="Segoe UI"/>
          <w:color w:val="000000"/>
        </w:rPr>
        <w:t>values;</w:t>
      </w:r>
      <w:proofErr w:type="gramEnd"/>
    </w:p>
    <w:p w14:paraId="360C1281" w14:textId="77777777" w:rsidR="0097473C" w:rsidRPr="0097473C" w:rsidRDefault="0097473C" w:rsidP="0097473C">
      <w:pPr>
        <w:numPr>
          <w:ilvl w:val="0"/>
          <w:numId w:val="16"/>
        </w:numPr>
        <w:ind w:left="1079"/>
        <w:textAlignment w:val="baseline"/>
        <w:rPr>
          <w:rFonts w:eastAsia="Times New Roman" w:cs="Segoe UI"/>
          <w:color w:val="000000"/>
        </w:rPr>
      </w:pPr>
      <w:r w:rsidRPr="0097473C">
        <w:rPr>
          <w:rFonts w:eastAsia="Times New Roman" w:cs="Segoe UI"/>
          <w:color w:val="000000"/>
        </w:rPr>
        <w:t>     Gathering to enhance these values among us</w:t>
      </w:r>
    </w:p>
    <w:p w14:paraId="082E9D35" w14:textId="77777777" w:rsidR="0097473C" w:rsidRPr="0097473C" w:rsidRDefault="0097473C" w:rsidP="0097473C">
      <w:pPr>
        <w:numPr>
          <w:ilvl w:val="0"/>
          <w:numId w:val="16"/>
        </w:numPr>
        <w:spacing w:after="200"/>
        <w:ind w:left="1079"/>
        <w:textAlignment w:val="baseline"/>
        <w:rPr>
          <w:rFonts w:eastAsia="Times New Roman" w:cs="Segoe UI"/>
          <w:color w:val="000000"/>
        </w:rPr>
      </w:pPr>
      <w:r w:rsidRPr="0097473C">
        <w:rPr>
          <w:rFonts w:eastAsia="Times New Roman" w:cs="Segoe UI"/>
          <w:color w:val="000000"/>
        </w:rPr>
        <w:t>     Education to foster these values</w:t>
      </w:r>
    </w:p>
    <w:p w14:paraId="7F51B286" w14:textId="77777777" w:rsidR="0097473C" w:rsidRPr="0097473C" w:rsidRDefault="0097473C" w:rsidP="0097473C">
      <w:pPr>
        <w:rPr>
          <w:rFonts w:eastAsia="Times New Roman" w:cs="Segoe UI"/>
        </w:rPr>
      </w:pPr>
      <w:r w:rsidRPr="0097473C">
        <w:rPr>
          <w:rFonts w:eastAsia="Times New Roman" w:cs="Segoe UI"/>
          <w:color w:val="000000"/>
        </w:rPr>
        <w:t xml:space="preserve">to enhance the service of unselfish </w:t>
      </w:r>
      <w:proofErr w:type="gramStart"/>
      <w:r w:rsidRPr="0097473C">
        <w:rPr>
          <w:rFonts w:eastAsia="Times New Roman" w:cs="Segoe UI"/>
          <w:color w:val="000000"/>
        </w:rPr>
        <w:t>fellowship;</w:t>
      </w:r>
      <w:proofErr w:type="gramEnd"/>
    </w:p>
    <w:p w14:paraId="7C3AA853" w14:textId="77777777" w:rsidR="0097473C" w:rsidRPr="0097473C" w:rsidRDefault="0097473C" w:rsidP="0097473C">
      <w:pPr>
        <w:numPr>
          <w:ilvl w:val="0"/>
          <w:numId w:val="17"/>
        </w:numPr>
        <w:ind w:left="1080"/>
        <w:textAlignment w:val="baseline"/>
        <w:rPr>
          <w:rFonts w:eastAsia="Times New Roman" w:cs="Segoe UI"/>
          <w:color w:val="000000"/>
        </w:rPr>
      </w:pPr>
      <w:r w:rsidRPr="0097473C">
        <w:rPr>
          <w:rFonts w:eastAsia="Times New Roman" w:cs="Segoe UI"/>
          <w:color w:val="000000"/>
        </w:rPr>
        <w:t>     Spiritual encouragement, </w:t>
      </w:r>
    </w:p>
    <w:p w14:paraId="71587CD9" w14:textId="77777777" w:rsidR="0097473C" w:rsidRPr="0097473C" w:rsidRDefault="0097473C" w:rsidP="0097473C">
      <w:pPr>
        <w:numPr>
          <w:ilvl w:val="0"/>
          <w:numId w:val="17"/>
        </w:numPr>
        <w:ind w:left="1080"/>
        <w:textAlignment w:val="baseline"/>
        <w:rPr>
          <w:rFonts w:eastAsia="Times New Roman" w:cs="Segoe UI"/>
          <w:color w:val="000000"/>
        </w:rPr>
      </w:pPr>
      <w:r w:rsidRPr="0097473C">
        <w:rPr>
          <w:rFonts w:eastAsia="Times New Roman" w:cs="Segoe UI"/>
          <w:color w:val="000000"/>
        </w:rPr>
        <w:t>     Provide adverse and favorable loving criticism, </w:t>
      </w:r>
    </w:p>
    <w:p w14:paraId="6ABA850B" w14:textId="77777777" w:rsidR="0097473C" w:rsidRPr="0097473C" w:rsidRDefault="0097473C" w:rsidP="0097473C">
      <w:pPr>
        <w:numPr>
          <w:ilvl w:val="0"/>
          <w:numId w:val="17"/>
        </w:numPr>
        <w:spacing w:after="200"/>
        <w:ind w:left="1080"/>
        <w:textAlignment w:val="baseline"/>
        <w:rPr>
          <w:rFonts w:eastAsia="Times New Roman" w:cs="Segoe UI"/>
          <w:color w:val="000000"/>
        </w:rPr>
      </w:pPr>
      <w:r w:rsidRPr="0097473C">
        <w:rPr>
          <w:rFonts w:eastAsia="Times New Roman" w:cs="Segoe UI"/>
          <w:color w:val="000000"/>
        </w:rPr>
        <w:t>     friendliness and cooperation among members</w:t>
      </w:r>
    </w:p>
    <w:p w14:paraId="108EECB6" w14:textId="77777777" w:rsidR="0097473C" w:rsidRPr="0097473C" w:rsidRDefault="0097473C" w:rsidP="0097473C">
      <w:pPr>
        <w:rPr>
          <w:rFonts w:eastAsia="Times New Roman" w:cs="Segoe UI"/>
        </w:rPr>
      </w:pPr>
      <w:r w:rsidRPr="0097473C">
        <w:rPr>
          <w:rFonts w:eastAsia="Times New Roman" w:cs="Segoe UI"/>
          <w:color w:val="000000"/>
        </w:rPr>
        <w:lastRenderedPageBreak/>
        <w:t xml:space="preserve">to glorify the potentials of home and family </w:t>
      </w:r>
      <w:proofErr w:type="gramStart"/>
      <w:r w:rsidRPr="0097473C">
        <w:rPr>
          <w:rFonts w:eastAsia="Times New Roman" w:cs="Segoe UI"/>
          <w:color w:val="000000"/>
        </w:rPr>
        <w:t>life;</w:t>
      </w:r>
      <w:proofErr w:type="gramEnd"/>
    </w:p>
    <w:p w14:paraId="561BC34E" w14:textId="77777777" w:rsidR="0097473C" w:rsidRPr="0097473C" w:rsidRDefault="0097473C" w:rsidP="0097473C">
      <w:pPr>
        <w:numPr>
          <w:ilvl w:val="0"/>
          <w:numId w:val="18"/>
        </w:numPr>
        <w:ind w:left="1080"/>
        <w:textAlignment w:val="baseline"/>
        <w:rPr>
          <w:rFonts w:eastAsia="Times New Roman" w:cs="Segoe UI"/>
          <w:color w:val="000000"/>
        </w:rPr>
      </w:pPr>
      <w:r w:rsidRPr="0097473C">
        <w:rPr>
          <w:rFonts w:eastAsia="Times New Roman" w:cs="Segoe UI"/>
          <w:color w:val="000000"/>
        </w:rPr>
        <w:t>     Family counseling and family guidance</w:t>
      </w:r>
    </w:p>
    <w:p w14:paraId="0220623A" w14:textId="77777777" w:rsidR="0097473C" w:rsidRPr="0097473C" w:rsidRDefault="0097473C" w:rsidP="0097473C">
      <w:pPr>
        <w:numPr>
          <w:ilvl w:val="0"/>
          <w:numId w:val="18"/>
        </w:numPr>
        <w:spacing w:after="200"/>
        <w:ind w:left="1080"/>
        <w:textAlignment w:val="baseline"/>
        <w:rPr>
          <w:rFonts w:eastAsia="Times New Roman" w:cs="Segoe UI"/>
          <w:color w:val="000000"/>
        </w:rPr>
      </w:pPr>
      <w:r w:rsidRPr="0097473C">
        <w:rPr>
          <w:rFonts w:eastAsia="Times New Roman" w:cs="Segoe UI"/>
          <w:color w:val="000000"/>
        </w:rPr>
        <w:t>     Family education at home and the community</w:t>
      </w:r>
    </w:p>
    <w:p w14:paraId="2F650B36" w14:textId="54D88C00" w:rsidR="0097473C" w:rsidRPr="0097473C" w:rsidRDefault="0097473C" w:rsidP="0097473C">
      <w:pPr>
        <w:rPr>
          <w:rFonts w:eastAsia="Times New Roman" w:cs="Segoe UI"/>
        </w:rPr>
      </w:pPr>
      <w:r w:rsidRPr="0097473C">
        <w:rPr>
          <w:rFonts w:eastAsia="Times New Roman" w:cs="Segoe UI"/>
          <w:color w:val="000000"/>
        </w:rPr>
        <w:t xml:space="preserve">to promote </w:t>
      </w:r>
      <w:r w:rsidR="00D67440">
        <w:rPr>
          <w:rFonts w:eastAsia="Times New Roman" w:cs="Segoe UI"/>
          <w:color w:val="000000"/>
        </w:rPr>
        <w:t>religious</w:t>
      </w:r>
      <w:r w:rsidRPr="0097473C">
        <w:rPr>
          <w:rFonts w:eastAsia="Times New Roman" w:cs="Segoe UI"/>
          <w:color w:val="000000"/>
        </w:rPr>
        <w:t xml:space="preserve"> </w:t>
      </w:r>
      <w:proofErr w:type="gramStart"/>
      <w:r w:rsidRPr="0097473C">
        <w:rPr>
          <w:rFonts w:eastAsia="Times New Roman" w:cs="Segoe UI"/>
          <w:color w:val="000000"/>
        </w:rPr>
        <w:t>education;</w:t>
      </w:r>
      <w:proofErr w:type="gramEnd"/>
      <w:r w:rsidRPr="0097473C">
        <w:rPr>
          <w:rFonts w:eastAsia="Times New Roman" w:cs="Segoe UI"/>
          <w:color w:val="000000"/>
        </w:rPr>
        <w:t> </w:t>
      </w:r>
    </w:p>
    <w:p w14:paraId="526BDCAD" w14:textId="77777777" w:rsidR="0097473C" w:rsidRPr="0097473C" w:rsidRDefault="0097473C" w:rsidP="0097473C">
      <w:pPr>
        <w:numPr>
          <w:ilvl w:val="0"/>
          <w:numId w:val="19"/>
        </w:numPr>
        <w:ind w:left="1080"/>
        <w:textAlignment w:val="baseline"/>
        <w:rPr>
          <w:rFonts w:eastAsia="Times New Roman" w:cs="Segoe UI"/>
          <w:color w:val="000000"/>
        </w:rPr>
      </w:pPr>
      <w:r w:rsidRPr="0097473C">
        <w:rPr>
          <w:rFonts w:eastAsia="Times New Roman" w:cs="Segoe UI"/>
          <w:color w:val="000000"/>
        </w:rPr>
        <w:t>     Involve all age and cultural levels.</w:t>
      </w:r>
    </w:p>
    <w:p w14:paraId="0EFDC353" w14:textId="77777777" w:rsidR="0097473C" w:rsidRPr="0097473C" w:rsidRDefault="0097473C" w:rsidP="0097473C">
      <w:pPr>
        <w:numPr>
          <w:ilvl w:val="0"/>
          <w:numId w:val="19"/>
        </w:numPr>
        <w:ind w:left="1080"/>
        <w:textAlignment w:val="baseline"/>
        <w:rPr>
          <w:rFonts w:eastAsia="Times New Roman" w:cs="Segoe UI"/>
          <w:color w:val="000000"/>
        </w:rPr>
      </w:pPr>
      <w:r w:rsidRPr="0097473C">
        <w:rPr>
          <w:rFonts w:eastAsia="Times New Roman" w:cs="Segoe UI"/>
          <w:color w:val="000000"/>
        </w:rPr>
        <w:t>     Widespread programs and media to promote religious education</w:t>
      </w:r>
    </w:p>
    <w:p w14:paraId="383AFEE6" w14:textId="77777777" w:rsidR="0097473C" w:rsidRPr="0097473C" w:rsidRDefault="0097473C" w:rsidP="0097473C">
      <w:pPr>
        <w:numPr>
          <w:ilvl w:val="0"/>
          <w:numId w:val="19"/>
        </w:numPr>
        <w:ind w:left="1080"/>
        <w:textAlignment w:val="baseline"/>
        <w:rPr>
          <w:rFonts w:eastAsia="Times New Roman" w:cs="Segoe UI"/>
          <w:color w:val="000000"/>
        </w:rPr>
      </w:pPr>
      <w:r w:rsidRPr="0097473C">
        <w:rPr>
          <w:rFonts w:eastAsia="Times New Roman" w:cs="Segoe UI"/>
          <w:color w:val="000000"/>
        </w:rPr>
        <w:t>     Educate about the life of Jesus and how he lived it.</w:t>
      </w:r>
    </w:p>
    <w:p w14:paraId="4A519CCA" w14:textId="77777777" w:rsidR="0097473C" w:rsidRPr="0097473C" w:rsidRDefault="0097473C" w:rsidP="0097473C">
      <w:pPr>
        <w:numPr>
          <w:ilvl w:val="0"/>
          <w:numId w:val="19"/>
        </w:numPr>
        <w:ind w:left="1080"/>
        <w:textAlignment w:val="baseline"/>
        <w:rPr>
          <w:rFonts w:eastAsia="Times New Roman" w:cs="Segoe UI"/>
          <w:color w:val="000000"/>
        </w:rPr>
      </w:pPr>
      <w:r w:rsidRPr="0097473C">
        <w:rPr>
          <w:rFonts w:eastAsia="Times New Roman" w:cs="Segoe UI"/>
          <w:color w:val="000000"/>
        </w:rPr>
        <w:t>     Educate about commonalities in all religions </w:t>
      </w:r>
    </w:p>
    <w:p w14:paraId="37F8C60D" w14:textId="77777777" w:rsidR="0097473C" w:rsidRPr="0097473C" w:rsidRDefault="0097473C" w:rsidP="0097473C">
      <w:pPr>
        <w:numPr>
          <w:ilvl w:val="0"/>
          <w:numId w:val="19"/>
        </w:numPr>
        <w:spacing w:after="200"/>
        <w:ind w:left="1080"/>
        <w:textAlignment w:val="baseline"/>
        <w:rPr>
          <w:rFonts w:eastAsia="Times New Roman" w:cs="Segoe UI"/>
          <w:color w:val="000000"/>
        </w:rPr>
      </w:pPr>
      <w:r w:rsidRPr="0097473C">
        <w:rPr>
          <w:rFonts w:eastAsia="Times New Roman" w:cs="Segoe UI"/>
          <w:color w:val="000000"/>
        </w:rPr>
        <w:t>     Provide cross cultural literature.</w:t>
      </w:r>
    </w:p>
    <w:p w14:paraId="5DD2C44D" w14:textId="77777777" w:rsidR="0097473C" w:rsidRPr="0097473C" w:rsidRDefault="0097473C" w:rsidP="0097473C">
      <w:pPr>
        <w:rPr>
          <w:rFonts w:eastAsia="Times New Roman" w:cs="Segoe UI"/>
        </w:rPr>
      </w:pPr>
      <w:r w:rsidRPr="0097473C">
        <w:rPr>
          <w:rFonts w:eastAsia="Times New Roman" w:cs="Segoe UI"/>
          <w:color w:val="000000"/>
        </w:rPr>
        <w:t xml:space="preserve">to provide wise counsel and spiritual </w:t>
      </w:r>
      <w:proofErr w:type="gramStart"/>
      <w:r w:rsidRPr="0097473C">
        <w:rPr>
          <w:rFonts w:eastAsia="Times New Roman" w:cs="Segoe UI"/>
          <w:color w:val="000000"/>
        </w:rPr>
        <w:t>guidance;</w:t>
      </w:r>
      <w:proofErr w:type="gramEnd"/>
    </w:p>
    <w:p w14:paraId="79C1A72B" w14:textId="77777777" w:rsidR="0097473C" w:rsidRPr="0097473C" w:rsidRDefault="0097473C" w:rsidP="0097473C">
      <w:pPr>
        <w:numPr>
          <w:ilvl w:val="0"/>
          <w:numId w:val="20"/>
        </w:numPr>
        <w:ind w:left="1044"/>
        <w:textAlignment w:val="baseline"/>
        <w:rPr>
          <w:rFonts w:eastAsia="Times New Roman" w:cs="Segoe UI"/>
          <w:color w:val="000000"/>
        </w:rPr>
      </w:pPr>
      <w:r w:rsidRPr="0097473C">
        <w:rPr>
          <w:rFonts w:eastAsia="Times New Roman" w:cs="Segoe UI"/>
          <w:color w:val="000000"/>
        </w:rPr>
        <w:t>     Alleviate confusion and crisis</w:t>
      </w:r>
    </w:p>
    <w:p w14:paraId="15371DBA" w14:textId="77777777" w:rsidR="0097473C" w:rsidRPr="0097473C" w:rsidRDefault="0097473C" w:rsidP="0097473C">
      <w:pPr>
        <w:numPr>
          <w:ilvl w:val="0"/>
          <w:numId w:val="20"/>
        </w:numPr>
        <w:ind w:left="1044"/>
        <w:textAlignment w:val="baseline"/>
        <w:rPr>
          <w:rFonts w:eastAsia="Times New Roman" w:cs="Segoe UI"/>
          <w:color w:val="000000"/>
        </w:rPr>
      </w:pPr>
      <w:r w:rsidRPr="0097473C">
        <w:rPr>
          <w:rFonts w:eastAsia="Times New Roman" w:cs="Segoe UI"/>
          <w:color w:val="000000"/>
        </w:rPr>
        <w:t>     Recognize the value of confiding in one another.</w:t>
      </w:r>
    </w:p>
    <w:p w14:paraId="7E7C1AD8" w14:textId="77777777" w:rsidR="0097473C" w:rsidRPr="0097473C" w:rsidRDefault="0097473C" w:rsidP="0097473C">
      <w:pPr>
        <w:numPr>
          <w:ilvl w:val="0"/>
          <w:numId w:val="20"/>
        </w:numPr>
        <w:spacing w:after="200"/>
        <w:ind w:left="1044"/>
        <w:textAlignment w:val="baseline"/>
        <w:rPr>
          <w:rFonts w:eastAsia="Times New Roman" w:cs="Segoe UI"/>
          <w:color w:val="000000"/>
        </w:rPr>
      </w:pPr>
      <w:r w:rsidRPr="0097473C">
        <w:rPr>
          <w:rFonts w:eastAsia="Times New Roman" w:cs="Segoe UI"/>
          <w:color w:val="000000"/>
        </w:rPr>
        <w:t>     Identification of persons willing to provide counsel.</w:t>
      </w:r>
    </w:p>
    <w:p w14:paraId="7A1ECC19" w14:textId="77777777" w:rsidR="0097473C" w:rsidRPr="0097473C" w:rsidRDefault="0097473C" w:rsidP="0097473C">
      <w:pPr>
        <w:rPr>
          <w:rFonts w:eastAsia="Times New Roman" w:cs="Segoe UI"/>
        </w:rPr>
      </w:pPr>
      <w:r w:rsidRPr="0097473C">
        <w:rPr>
          <w:rFonts w:eastAsia="Times New Roman" w:cs="Segoe UI"/>
          <w:color w:val="000000"/>
        </w:rPr>
        <w:t xml:space="preserve">to facilitate individual spiritual </w:t>
      </w:r>
      <w:proofErr w:type="gramStart"/>
      <w:r w:rsidRPr="0097473C">
        <w:rPr>
          <w:rFonts w:eastAsia="Times New Roman" w:cs="Segoe UI"/>
          <w:color w:val="000000"/>
        </w:rPr>
        <w:t>progress;</w:t>
      </w:r>
      <w:proofErr w:type="gramEnd"/>
    </w:p>
    <w:p w14:paraId="0A88D033" w14:textId="77777777" w:rsidR="0097473C" w:rsidRPr="0097473C" w:rsidRDefault="0097473C" w:rsidP="0097473C">
      <w:pPr>
        <w:numPr>
          <w:ilvl w:val="0"/>
          <w:numId w:val="21"/>
        </w:numPr>
        <w:ind w:left="1079"/>
        <w:textAlignment w:val="baseline"/>
        <w:rPr>
          <w:rFonts w:eastAsia="Times New Roman" w:cs="Segoe UI"/>
          <w:color w:val="000000"/>
        </w:rPr>
      </w:pPr>
      <w:r w:rsidRPr="0097473C">
        <w:rPr>
          <w:rFonts w:eastAsia="Times New Roman" w:cs="Segoe UI"/>
          <w:color w:val="000000"/>
        </w:rPr>
        <w:t>     Counseling, group activities, friendships</w:t>
      </w:r>
    </w:p>
    <w:p w14:paraId="3DA7E468" w14:textId="77777777" w:rsidR="0097473C" w:rsidRPr="0097473C" w:rsidRDefault="0097473C" w:rsidP="0097473C">
      <w:pPr>
        <w:numPr>
          <w:ilvl w:val="0"/>
          <w:numId w:val="21"/>
        </w:numPr>
        <w:spacing w:after="200"/>
        <w:ind w:left="1079"/>
        <w:textAlignment w:val="baseline"/>
        <w:rPr>
          <w:rFonts w:eastAsia="Times New Roman" w:cs="Segoe UI"/>
          <w:color w:val="000000"/>
        </w:rPr>
      </w:pPr>
      <w:r w:rsidRPr="0097473C">
        <w:rPr>
          <w:rFonts w:eastAsia="Times New Roman" w:cs="Segoe UI"/>
          <w:color w:val="000000"/>
        </w:rPr>
        <w:t>     Programs to inspire all age levels</w:t>
      </w:r>
    </w:p>
    <w:p w14:paraId="5B6D5BB7" w14:textId="2A5A1C94" w:rsidR="0097473C" w:rsidRPr="00B4212E" w:rsidRDefault="0097473C" w:rsidP="0097473C">
      <w:pPr>
        <w:rPr>
          <w:rFonts w:eastAsia="Times New Roman" w:cs="Segoe UI"/>
        </w:rPr>
      </w:pPr>
      <w:r w:rsidRPr="0097473C">
        <w:rPr>
          <w:rFonts w:eastAsia="Times New Roman" w:cs="Segoe UI"/>
          <w:color w:val="000000"/>
        </w:rPr>
        <w:t xml:space="preserve">to encourage group </w:t>
      </w:r>
      <w:proofErr w:type="gramStart"/>
      <w:r w:rsidRPr="0097473C">
        <w:rPr>
          <w:rFonts w:eastAsia="Times New Roman" w:cs="Segoe UI"/>
          <w:color w:val="000000"/>
        </w:rPr>
        <w:t>worship;</w:t>
      </w:r>
      <w:proofErr w:type="gramEnd"/>
    </w:p>
    <w:p w14:paraId="257D97E9" w14:textId="34979D66" w:rsidR="0097473C" w:rsidRPr="00B4212E" w:rsidRDefault="0097473C" w:rsidP="0097473C">
      <w:pPr>
        <w:pStyle w:val="ListParagraph"/>
        <w:numPr>
          <w:ilvl w:val="0"/>
          <w:numId w:val="40"/>
        </w:numPr>
        <w:textAlignment w:val="baseline"/>
        <w:rPr>
          <w:rFonts w:eastAsia="Times New Roman" w:cs="Segoe UI"/>
          <w:color w:val="000000"/>
        </w:rPr>
      </w:pPr>
      <w:r w:rsidRPr="00B4212E">
        <w:rPr>
          <w:rFonts w:eastAsia="Times New Roman" w:cs="Segoe UI"/>
          <w:color w:val="000000"/>
        </w:rPr>
        <w:t xml:space="preserve">     </w:t>
      </w:r>
      <w:r w:rsidRPr="00B4212E">
        <w:rPr>
          <w:rFonts w:eastAsia="Times New Roman" w:cs="Segoe UI"/>
          <w:color w:val="000000"/>
        </w:rPr>
        <w:t>Develop services and ceremonies</w:t>
      </w:r>
    </w:p>
    <w:p w14:paraId="5F40A468" w14:textId="12D9E1F3" w:rsidR="0097473C" w:rsidRPr="00B4212E" w:rsidRDefault="0097473C" w:rsidP="0097473C">
      <w:pPr>
        <w:pStyle w:val="ListParagraph"/>
        <w:numPr>
          <w:ilvl w:val="0"/>
          <w:numId w:val="40"/>
        </w:numPr>
        <w:textAlignment w:val="baseline"/>
        <w:rPr>
          <w:rFonts w:eastAsia="Times New Roman" w:cs="Segoe UI"/>
          <w:color w:val="000000"/>
        </w:rPr>
      </w:pPr>
      <w:r w:rsidRPr="00B4212E">
        <w:rPr>
          <w:rFonts w:eastAsia="Times New Roman" w:cs="Segoe UI"/>
          <w:color w:val="000000"/>
        </w:rPr>
        <w:t xml:space="preserve">     </w:t>
      </w:r>
      <w:r w:rsidRPr="00B4212E">
        <w:rPr>
          <w:rFonts w:eastAsia="Times New Roman" w:cs="Segoe UI"/>
          <w:color w:val="000000"/>
        </w:rPr>
        <w:t>Worship can evolve to greater frequency when gathering.</w:t>
      </w:r>
    </w:p>
    <w:p w14:paraId="5F3B9CAC" w14:textId="02391EF4" w:rsidR="0097473C" w:rsidRPr="0097473C" w:rsidRDefault="0097473C" w:rsidP="0097473C">
      <w:pPr>
        <w:rPr>
          <w:rFonts w:eastAsia="Times New Roman" w:cs="Segoe UI"/>
        </w:rPr>
      </w:pPr>
      <w:r w:rsidRPr="0097473C">
        <w:rPr>
          <w:rFonts w:eastAsia="Times New Roman" w:cs="Segoe UI"/>
          <w:color w:val="000000"/>
        </w:rPr>
        <w:t xml:space="preserve">to </w:t>
      </w:r>
      <w:r w:rsidR="00D67440">
        <w:rPr>
          <w:rFonts w:eastAsia="Times New Roman" w:cs="Segoe UI"/>
          <w:color w:val="000000"/>
        </w:rPr>
        <w:t xml:space="preserve">encourage </w:t>
      </w:r>
      <w:r w:rsidRPr="0097473C">
        <w:rPr>
          <w:rFonts w:eastAsia="Times New Roman" w:cs="Segoe UI"/>
          <w:color w:val="000000"/>
        </w:rPr>
        <w:t xml:space="preserve">human </w:t>
      </w:r>
      <w:proofErr w:type="gramStart"/>
      <w:r w:rsidRPr="0097473C">
        <w:rPr>
          <w:rFonts w:eastAsia="Times New Roman" w:cs="Segoe UI"/>
          <w:color w:val="000000"/>
        </w:rPr>
        <w:t>friendship;</w:t>
      </w:r>
      <w:proofErr w:type="gramEnd"/>
    </w:p>
    <w:p w14:paraId="0CF65851" w14:textId="6DE6CE1A" w:rsidR="0097473C" w:rsidRPr="0097473C" w:rsidRDefault="0097473C" w:rsidP="0097473C">
      <w:pPr>
        <w:numPr>
          <w:ilvl w:val="0"/>
          <w:numId w:val="23"/>
        </w:numPr>
        <w:ind w:left="1079"/>
        <w:textAlignment w:val="baseline"/>
        <w:rPr>
          <w:rFonts w:eastAsia="Times New Roman" w:cs="Segoe UI"/>
          <w:color w:val="000000"/>
        </w:rPr>
      </w:pPr>
      <w:r w:rsidRPr="0097473C">
        <w:rPr>
          <w:rFonts w:eastAsia="Times New Roman" w:cs="Segoe UI"/>
          <w:color w:val="000000"/>
        </w:rPr>
        <w:t xml:space="preserve">     Something to belong to and </w:t>
      </w:r>
      <w:r w:rsidR="00D67440">
        <w:rPr>
          <w:rFonts w:eastAsia="Times New Roman" w:cs="Segoe UI"/>
          <w:color w:val="000000"/>
        </w:rPr>
        <w:t>deepen friendships</w:t>
      </w:r>
    </w:p>
    <w:p w14:paraId="58A4C934" w14:textId="6D2ABE83" w:rsidR="00D67440" w:rsidRPr="00D67440" w:rsidRDefault="0097473C" w:rsidP="0097473C">
      <w:pPr>
        <w:numPr>
          <w:ilvl w:val="0"/>
          <w:numId w:val="23"/>
        </w:numPr>
        <w:spacing w:after="200"/>
        <w:ind w:left="1079"/>
        <w:textAlignment w:val="baseline"/>
        <w:rPr>
          <w:rFonts w:eastAsia="Times New Roman" w:cs="Segoe UI"/>
          <w:color w:val="000000"/>
        </w:rPr>
      </w:pPr>
      <w:r w:rsidRPr="0097473C">
        <w:rPr>
          <w:rFonts w:eastAsia="Times New Roman" w:cs="Segoe UI"/>
          <w:color w:val="000000"/>
        </w:rPr>
        <w:t>     </w:t>
      </w:r>
      <w:proofErr w:type="gramStart"/>
      <w:r w:rsidRPr="0097473C">
        <w:rPr>
          <w:rFonts w:eastAsia="Times New Roman" w:cs="Segoe UI"/>
          <w:color w:val="000000"/>
        </w:rPr>
        <w:t>Gather together</w:t>
      </w:r>
      <w:proofErr w:type="gramEnd"/>
      <w:r w:rsidRPr="0097473C">
        <w:rPr>
          <w:rFonts w:eastAsia="Times New Roman" w:cs="Segoe UI"/>
          <w:color w:val="000000"/>
        </w:rPr>
        <w:t xml:space="preserve"> frequently to develop friendships</w:t>
      </w:r>
    </w:p>
    <w:p w14:paraId="5D49169F" w14:textId="2FED99FC" w:rsidR="00D67440" w:rsidRPr="0097473C" w:rsidRDefault="00D67440" w:rsidP="00D67440">
      <w:pPr>
        <w:rPr>
          <w:rFonts w:eastAsia="Times New Roman" w:cs="Segoe UI"/>
        </w:rPr>
      </w:pPr>
      <w:r w:rsidRPr="0097473C">
        <w:rPr>
          <w:rFonts w:eastAsia="Times New Roman" w:cs="Segoe UI"/>
          <w:color w:val="000000"/>
        </w:rPr>
        <w:t xml:space="preserve">conserve </w:t>
      </w:r>
      <w:r>
        <w:rPr>
          <w:rFonts w:eastAsia="Times New Roman" w:cs="Segoe UI"/>
          <w:color w:val="000000"/>
        </w:rPr>
        <w:t>morality</w:t>
      </w:r>
      <w:r>
        <w:rPr>
          <w:rFonts w:eastAsia="Times New Roman" w:cs="Segoe UI"/>
          <w:color w:val="000000"/>
        </w:rPr>
        <w:t>,</w:t>
      </w:r>
      <w:r w:rsidRPr="0097473C">
        <w:rPr>
          <w:rFonts w:eastAsia="Times New Roman" w:cs="Segoe UI"/>
          <w:color w:val="000000"/>
        </w:rPr>
        <w:t> </w:t>
      </w:r>
    </w:p>
    <w:p w14:paraId="57F5AD19" w14:textId="77777777" w:rsidR="00D67440" w:rsidRPr="0097473C" w:rsidRDefault="00D67440" w:rsidP="00D67440">
      <w:pPr>
        <w:numPr>
          <w:ilvl w:val="0"/>
          <w:numId w:val="26"/>
        </w:numPr>
        <w:ind w:left="1044"/>
        <w:textAlignment w:val="baseline"/>
        <w:rPr>
          <w:rFonts w:eastAsia="Times New Roman" w:cs="Segoe UI"/>
          <w:color w:val="000000"/>
        </w:rPr>
      </w:pPr>
      <w:r w:rsidRPr="0097473C">
        <w:rPr>
          <w:rFonts w:eastAsia="Times New Roman" w:cs="Segoe UI"/>
          <w:color w:val="000000"/>
        </w:rPr>
        <w:t>     Religious education about morals and ethics</w:t>
      </w:r>
    </w:p>
    <w:p w14:paraId="60093BD4" w14:textId="32FC4132" w:rsidR="00D67440" w:rsidRPr="00D67440" w:rsidRDefault="00D67440" w:rsidP="0097473C">
      <w:pPr>
        <w:numPr>
          <w:ilvl w:val="0"/>
          <w:numId w:val="26"/>
        </w:numPr>
        <w:spacing w:after="200"/>
        <w:ind w:left="1044"/>
        <w:textAlignment w:val="baseline"/>
        <w:rPr>
          <w:rFonts w:eastAsia="Times New Roman" w:cs="Segoe UI"/>
          <w:color w:val="000000"/>
        </w:rPr>
      </w:pPr>
      <w:r w:rsidRPr="0097473C">
        <w:rPr>
          <w:rFonts w:eastAsia="Times New Roman" w:cs="Segoe UI"/>
          <w:color w:val="000000"/>
        </w:rPr>
        <w:t>     Loyal truth seekers who inspire moral and ethical behavior</w:t>
      </w:r>
    </w:p>
    <w:p w14:paraId="567EEF8C" w14:textId="2E525F8C" w:rsidR="0097473C" w:rsidRPr="0097473C" w:rsidRDefault="0097473C" w:rsidP="0097473C">
      <w:pPr>
        <w:rPr>
          <w:rFonts w:eastAsia="Times New Roman" w:cs="Segoe UI"/>
        </w:rPr>
      </w:pPr>
      <w:r w:rsidRPr="0097473C">
        <w:rPr>
          <w:rFonts w:eastAsia="Times New Roman" w:cs="Segoe UI"/>
          <w:color w:val="000000"/>
        </w:rPr>
        <w:t>promote neighborhood welfare</w:t>
      </w:r>
      <w:r w:rsidR="00D67440">
        <w:rPr>
          <w:rFonts w:eastAsia="Times New Roman" w:cs="Segoe UI"/>
          <w:color w:val="000000"/>
        </w:rPr>
        <w:t>,</w:t>
      </w:r>
    </w:p>
    <w:p w14:paraId="5EB8B1AA" w14:textId="481FF7B3" w:rsidR="0097473C" w:rsidRPr="00B4212E" w:rsidRDefault="0097473C" w:rsidP="0097473C">
      <w:pPr>
        <w:pStyle w:val="ListParagraph"/>
        <w:numPr>
          <w:ilvl w:val="0"/>
          <w:numId w:val="41"/>
        </w:numPr>
        <w:textAlignment w:val="baseline"/>
        <w:rPr>
          <w:rFonts w:eastAsia="Times New Roman" w:cs="Segoe UI"/>
          <w:color w:val="000000"/>
        </w:rPr>
      </w:pPr>
      <w:r w:rsidRPr="00B4212E">
        <w:rPr>
          <w:rFonts w:eastAsia="Times New Roman" w:cs="Segoe UI"/>
          <w:color w:val="000000"/>
        </w:rPr>
        <w:t xml:space="preserve">     </w:t>
      </w:r>
      <w:r w:rsidRPr="00B4212E">
        <w:rPr>
          <w:rFonts w:eastAsia="Times New Roman" w:cs="Segoe UI"/>
          <w:color w:val="000000"/>
        </w:rPr>
        <w:t>Growth of local programs and conferences</w:t>
      </w:r>
    </w:p>
    <w:p w14:paraId="6E849E7F" w14:textId="51971CAA" w:rsidR="0097473C" w:rsidRPr="00B4212E" w:rsidRDefault="0097473C" w:rsidP="0097473C">
      <w:pPr>
        <w:pStyle w:val="ListParagraph"/>
        <w:numPr>
          <w:ilvl w:val="0"/>
          <w:numId w:val="41"/>
        </w:numPr>
        <w:textAlignment w:val="baseline"/>
        <w:rPr>
          <w:rFonts w:eastAsia="Times New Roman" w:cs="Segoe UI"/>
          <w:color w:val="000000"/>
        </w:rPr>
      </w:pPr>
      <w:r w:rsidRPr="00B4212E">
        <w:rPr>
          <w:rFonts w:eastAsia="Times New Roman" w:cs="Segoe UI"/>
          <w:color w:val="000000"/>
        </w:rPr>
        <w:t xml:space="preserve">     </w:t>
      </w:r>
      <w:r w:rsidRPr="00B4212E">
        <w:rPr>
          <w:rFonts w:eastAsia="Times New Roman" w:cs="Segoe UI"/>
          <w:color w:val="000000"/>
        </w:rPr>
        <w:t>Promote Urantia Book and spiritual study groups.</w:t>
      </w:r>
    </w:p>
    <w:p w14:paraId="70C162DF" w14:textId="29D1BCE8" w:rsidR="0097473C" w:rsidRPr="00B4212E" w:rsidRDefault="0097473C" w:rsidP="0097473C">
      <w:pPr>
        <w:pStyle w:val="ListParagraph"/>
        <w:numPr>
          <w:ilvl w:val="0"/>
          <w:numId w:val="41"/>
        </w:numPr>
        <w:textAlignment w:val="baseline"/>
        <w:rPr>
          <w:rFonts w:eastAsia="Times New Roman" w:cs="Segoe UI"/>
          <w:color w:val="000000"/>
        </w:rPr>
      </w:pPr>
      <w:r w:rsidRPr="00B4212E">
        <w:rPr>
          <w:rFonts w:eastAsia="Times New Roman" w:cs="Segoe UI"/>
          <w:color w:val="000000"/>
        </w:rPr>
        <w:t xml:space="preserve">     </w:t>
      </w:r>
      <w:r w:rsidRPr="00B4212E">
        <w:rPr>
          <w:rFonts w:eastAsia="Times New Roman" w:cs="Segoe UI"/>
          <w:color w:val="000000"/>
        </w:rPr>
        <w:t>Community organizing</w:t>
      </w:r>
    </w:p>
    <w:p w14:paraId="77AEE5B2" w14:textId="5CC7D2E7" w:rsidR="00FB4A93" w:rsidRDefault="00D67440" w:rsidP="00B75F35">
      <w:pPr>
        <w:textAlignment w:val="baseline"/>
        <w:rPr>
          <w:rFonts w:eastAsia="Times New Roman" w:cs="Segoe UI"/>
        </w:rPr>
      </w:pPr>
      <w:r w:rsidRPr="00B4212E">
        <w:rPr>
          <w:rFonts w:eastAsia="Times New Roman" w:cs="Segoe UI"/>
        </w:rPr>
        <w:t>and uphold the reality of God as our loving creator parent and all humanity as members of God's universal family.</w:t>
      </w:r>
    </w:p>
    <w:p w14:paraId="78F2C7D3" w14:textId="1E935D49" w:rsidR="00D67440" w:rsidRPr="00F07A66" w:rsidRDefault="00F07A66" w:rsidP="00B75F35">
      <w:pPr>
        <w:pStyle w:val="ListParagraph"/>
        <w:numPr>
          <w:ilvl w:val="0"/>
          <w:numId w:val="43"/>
        </w:numPr>
        <w:spacing w:after="0" w:line="240" w:lineRule="auto"/>
        <w:textAlignment w:val="baseline"/>
        <w:rPr>
          <w:rFonts w:eastAsia="Times New Roman" w:cs="Segoe UI"/>
          <w:color w:val="000000"/>
        </w:rPr>
      </w:pPr>
      <w:r>
        <w:rPr>
          <w:rFonts w:eastAsia="Times New Roman" w:cs="Segoe UI"/>
        </w:rPr>
        <w:t xml:space="preserve">     </w:t>
      </w:r>
      <w:r w:rsidR="00D67440" w:rsidRPr="00F07A66">
        <w:rPr>
          <w:rFonts w:eastAsia="Times New Roman" w:cs="Segoe UI"/>
        </w:rPr>
        <w:t>Spread the Gospel of Jesus throughout the world.</w:t>
      </w:r>
    </w:p>
    <w:p w14:paraId="53A8FD48" w14:textId="14090EE7" w:rsidR="00D67440" w:rsidRPr="00F07A66" w:rsidRDefault="00F07A66" w:rsidP="00B75F35">
      <w:pPr>
        <w:pStyle w:val="ListParagraph"/>
        <w:numPr>
          <w:ilvl w:val="0"/>
          <w:numId w:val="43"/>
        </w:numPr>
        <w:spacing w:after="0" w:line="240" w:lineRule="auto"/>
        <w:textAlignment w:val="baseline"/>
        <w:rPr>
          <w:rFonts w:eastAsia="Times New Roman" w:cs="Segoe UI"/>
          <w:color w:val="000000"/>
        </w:rPr>
      </w:pPr>
      <w:r>
        <w:rPr>
          <w:rFonts w:eastAsia="Times New Roman" w:cs="Segoe UI"/>
        </w:rPr>
        <w:t xml:space="preserve">     </w:t>
      </w:r>
      <w:r w:rsidR="00D67440" w:rsidRPr="00F07A66">
        <w:rPr>
          <w:rFonts w:eastAsia="Times New Roman" w:cs="Segoe UI"/>
        </w:rPr>
        <w:t>Creative spiritual outreach</w:t>
      </w:r>
      <w:r>
        <w:rPr>
          <w:rFonts w:eastAsia="Times New Roman" w:cs="Segoe UI"/>
        </w:rPr>
        <w:t xml:space="preserve"> in faith</w:t>
      </w:r>
    </w:p>
    <w:sectPr w:rsidR="00D67440" w:rsidRPr="00F07A6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A9F6" w14:textId="77777777" w:rsidR="00CC6555" w:rsidRDefault="00CC6555" w:rsidP="00430369">
      <w:r>
        <w:separator/>
      </w:r>
    </w:p>
  </w:endnote>
  <w:endnote w:type="continuationSeparator" w:id="0">
    <w:p w14:paraId="6692A961" w14:textId="77777777" w:rsidR="00CC6555" w:rsidRDefault="00CC6555" w:rsidP="0043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855255"/>
      <w:docPartObj>
        <w:docPartGallery w:val="Page Numbers (Bottom of Page)"/>
        <w:docPartUnique/>
      </w:docPartObj>
    </w:sdtPr>
    <w:sdtEndPr>
      <w:rPr>
        <w:noProof/>
      </w:rPr>
    </w:sdtEndPr>
    <w:sdtContent>
      <w:p w14:paraId="485C991F" w14:textId="5BD2936E" w:rsidR="00430369" w:rsidRDefault="004303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55FD59" w14:textId="77777777" w:rsidR="00430369" w:rsidRDefault="00430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6FFC" w14:textId="77777777" w:rsidR="00CC6555" w:rsidRDefault="00CC6555" w:rsidP="00430369">
      <w:r>
        <w:separator/>
      </w:r>
    </w:p>
  </w:footnote>
  <w:footnote w:type="continuationSeparator" w:id="0">
    <w:p w14:paraId="2714E93A" w14:textId="77777777" w:rsidR="00CC6555" w:rsidRDefault="00CC6555" w:rsidP="00430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18C"/>
    <w:multiLevelType w:val="multilevel"/>
    <w:tmpl w:val="124A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D46A0"/>
    <w:multiLevelType w:val="multilevel"/>
    <w:tmpl w:val="6206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D3A9B"/>
    <w:multiLevelType w:val="multilevel"/>
    <w:tmpl w:val="1A24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52705"/>
    <w:multiLevelType w:val="multilevel"/>
    <w:tmpl w:val="4A82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1D19FE"/>
    <w:multiLevelType w:val="multilevel"/>
    <w:tmpl w:val="916C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262D4"/>
    <w:multiLevelType w:val="hybridMultilevel"/>
    <w:tmpl w:val="3D02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D1C3D"/>
    <w:multiLevelType w:val="hybridMultilevel"/>
    <w:tmpl w:val="25EE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05277"/>
    <w:multiLevelType w:val="multilevel"/>
    <w:tmpl w:val="B6C8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3E5C52"/>
    <w:multiLevelType w:val="multilevel"/>
    <w:tmpl w:val="FD5E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66EEB"/>
    <w:multiLevelType w:val="multilevel"/>
    <w:tmpl w:val="0104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5B1901"/>
    <w:multiLevelType w:val="hybridMultilevel"/>
    <w:tmpl w:val="F29A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53810"/>
    <w:multiLevelType w:val="multilevel"/>
    <w:tmpl w:val="D5FC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4045B9"/>
    <w:multiLevelType w:val="multilevel"/>
    <w:tmpl w:val="3166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C6400"/>
    <w:multiLevelType w:val="hybridMultilevel"/>
    <w:tmpl w:val="450684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AC6255"/>
    <w:multiLevelType w:val="multilevel"/>
    <w:tmpl w:val="2976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8E3E10"/>
    <w:multiLevelType w:val="hybridMultilevel"/>
    <w:tmpl w:val="48E4E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911CE"/>
    <w:multiLevelType w:val="multilevel"/>
    <w:tmpl w:val="5AD4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CB43D0"/>
    <w:multiLevelType w:val="multilevel"/>
    <w:tmpl w:val="7062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DF12DA"/>
    <w:multiLevelType w:val="hybridMultilevel"/>
    <w:tmpl w:val="B55E8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0A3421"/>
    <w:multiLevelType w:val="hybridMultilevel"/>
    <w:tmpl w:val="2BE0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585E6A"/>
    <w:multiLevelType w:val="multilevel"/>
    <w:tmpl w:val="8A3E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B17E66"/>
    <w:multiLevelType w:val="multilevel"/>
    <w:tmpl w:val="A4CC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1332DD"/>
    <w:multiLevelType w:val="multilevel"/>
    <w:tmpl w:val="0920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6B5C8B"/>
    <w:multiLevelType w:val="multilevel"/>
    <w:tmpl w:val="2B80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565533"/>
    <w:multiLevelType w:val="hybridMultilevel"/>
    <w:tmpl w:val="A9941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A25EB5"/>
    <w:multiLevelType w:val="multilevel"/>
    <w:tmpl w:val="2502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CE0494"/>
    <w:multiLevelType w:val="hybridMultilevel"/>
    <w:tmpl w:val="ABD80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E90327"/>
    <w:multiLevelType w:val="hybridMultilevel"/>
    <w:tmpl w:val="60D08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F7618F"/>
    <w:multiLevelType w:val="multilevel"/>
    <w:tmpl w:val="D0E0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6B1EE0"/>
    <w:multiLevelType w:val="hybridMultilevel"/>
    <w:tmpl w:val="8106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1362C"/>
    <w:multiLevelType w:val="multilevel"/>
    <w:tmpl w:val="ECD0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9E52F2"/>
    <w:multiLevelType w:val="multilevel"/>
    <w:tmpl w:val="B6CC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EF0BD3"/>
    <w:multiLevelType w:val="hybridMultilevel"/>
    <w:tmpl w:val="835A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7B5C14"/>
    <w:multiLevelType w:val="hybridMultilevel"/>
    <w:tmpl w:val="699A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DD74F6"/>
    <w:multiLevelType w:val="multilevel"/>
    <w:tmpl w:val="8BAA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1256F9"/>
    <w:multiLevelType w:val="multilevel"/>
    <w:tmpl w:val="C8BE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6E4117"/>
    <w:multiLevelType w:val="multilevel"/>
    <w:tmpl w:val="BD3A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E35DC1"/>
    <w:multiLevelType w:val="multilevel"/>
    <w:tmpl w:val="0D34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843CCF"/>
    <w:multiLevelType w:val="multilevel"/>
    <w:tmpl w:val="281E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1865E7"/>
    <w:multiLevelType w:val="multilevel"/>
    <w:tmpl w:val="1A00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EF3D02"/>
    <w:multiLevelType w:val="multilevel"/>
    <w:tmpl w:val="4FD0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FE2284"/>
    <w:multiLevelType w:val="multilevel"/>
    <w:tmpl w:val="CBBA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221009"/>
    <w:multiLevelType w:val="hybridMultilevel"/>
    <w:tmpl w:val="F66EA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25"/>
  </w:num>
  <w:num w:numId="3">
    <w:abstractNumId w:val="1"/>
  </w:num>
  <w:num w:numId="4">
    <w:abstractNumId w:val="40"/>
  </w:num>
  <w:num w:numId="5">
    <w:abstractNumId w:val="9"/>
  </w:num>
  <w:num w:numId="6">
    <w:abstractNumId w:val="30"/>
  </w:num>
  <w:num w:numId="7">
    <w:abstractNumId w:val="12"/>
  </w:num>
  <w:num w:numId="8">
    <w:abstractNumId w:val="31"/>
  </w:num>
  <w:num w:numId="9">
    <w:abstractNumId w:val="41"/>
  </w:num>
  <w:num w:numId="10">
    <w:abstractNumId w:val="14"/>
  </w:num>
  <w:num w:numId="11">
    <w:abstractNumId w:val="36"/>
  </w:num>
  <w:num w:numId="12">
    <w:abstractNumId w:val="4"/>
  </w:num>
  <w:num w:numId="13">
    <w:abstractNumId w:val="2"/>
  </w:num>
  <w:num w:numId="14">
    <w:abstractNumId w:val="17"/>
  </w:num>
  <w:num w:numId="15">
    <w:abstractNumId w:val="34"/>
  </w:num>
  <w:num w:numId="16">
    <w:abstractNumId w:val="7"/>
  </w:num>
  <w:num w:numId="17">
    <w:abstractNumId w:val="37"/>
  </w:num>
  <w:num w:numId="18">
    <w:abstractNumId w:val="3"/>
  </w:num>
  <w:num w:numId="19">
    <w:abstractNumId w:val="11"/>
  </w:num>
  <w:num w:numId="20">
    <w:abstractNumId w:val="8"/>
  </w:num>
  <w:num w:numId="21">
    <w:abstractNumId w:val="0"/>
  </w:num>
  <w:num w:numId="22">
    <w:abstractNumId w:val="16"/>
  </w:num>
  <w:num w:numId="23">
    <w:abstractNumId w:val="20"/>
  </w:num>
  <w:num w:numId="24">
    <w:abstractNumId w:val="22"/>
  </w:num>
  <w:num w:numId="25">
    <w:abstractNumId w:val="35"/>
  </w:num>
  <w:num w:numId="26">
    <w:abstractNumId w:val="28"/>
  </w:num>
  <w:num w:numId="27">
    <w:abstractNumId w:val="39"/>
  </w:num>
  <w:num w:numId="28">
    <w:abstractNumId w:val="38"/>
  </w:num>
  <w:num w:numId="29">
    <w:abstractNumId w:val="23"/>
  </w:num>
  <w:num w:numId="30">
    <w:abstractNumId w:val="19"/>
  </w:num>
  <w:num w:numId="31">
    <w:abstractNumId w:val="42"/>
  </w:num>
  <w:num w:numId="32">
    <w:abstractNumId w:val="24"/>
  </w:num>
  <w:num w:numId="33">
    <w:abstractNumId w:val="29"/>
  </w:num>
  <w:num w:numId="34">
    <w:abstractNumId w:val="15"/>
  </w:num>
  <w:num w:numId="35">
    <w:abstractNumId w:val="33"/>
  </w:num>
  <w:num w:numId="36">
    <w:abstractNumId w:val="32"/>
  </w:num>
  <w:num w:numId="37">
    <w:abstractNumId w:val="10"/>
  </w:num>
  <w:num w:numId="38">
    <w:abstractNumId w:val="13"/>
  </w:num>
  <w:num w:numId="39">
    <w:abstractNumId w:val="5"/>
  </w:num>
  <w:num w:numId="40">
    <w:abstractNumId w:val="18"/>
  </w:num>
  <w:num w:numId="41">
    <w:abstractNumId w:val="27"/>
  </w:num>
  <w:num w:numId="42">
    <w:abstractNumId w:val="6"/>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73C"/>
    <w:rsid w:val="00043461"/>
    <w:rsid w:val="001827A6"/>
    <w:rsid w:val="001D3A71"/>
    <w:rsid w:val="003E2621"/>
    <w:rsid w:val="00430369"/>
    <w:rsid w:val="007A3E17"/>
    <w:rsid w:val="00813187"/>
    <w:rsid w:val="0097473C"/>
    <w:rsid w:val="009C269B"/>
    <w:rsid w:val="00B4212E"/>
    <w:rsid w:val="00B5131E"/>
    <w:rsid w:val="00B75F35"/>
    <w:rsid w:val="00BE3E78"/>
    <w:rsid w:val="00CC6555"/>
    <w:rsid w:val="00D516E8"/>
    <w:rsid w:val="00D67440"/>
    <w:rsid w:val="00EF08A7"/>
    <w:rsid w:val="00F07A66"/>
    <w:rsid w:val="00FB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9972"/>
  <w15:chartTrackingRefBased/>
  <w15:docId w15:val="{FBA9FADD-5836-42FB-9F95-CFF67523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E17"/>
  </w:style>
  <w:style w:type="paragraph" w:styleId="Heading1">
    <w:name w:val="heading 1"/>
    <w:basedOn w:val="Normal"/>
    <w:next w:val="Normal"/>
    <w:link w:val="Heading1Char"/>
    <w:uiPriority w:val="99"/>
    <w:qFormat/>
    <w:rsid w:val="007A3E17"/>
    <w:pPr>
      <w:keepNext/>
      <w:keepLines/>
      <w:spacing w:before="480" w:line="27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7A3E17"/>
    <w:pPr>
      <w:keepNext/>
      <w:keepLines/>
      <w:spacing w:before="200" w:line="276"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uiPriority w:val="99"/>
    <w:rsid w:val="007A3E17"/>
    <w:rPr>
      <w:rFonts w:cs="Times New Roman"/>
    </w:rPr>
  </w:style>
  <w:style w:type="character" w:customStyle="1" w:styleId="yshortcuts">
    <w:name w:val="yshortcuts"/>
    <w:uiPriority w:val="99"/>
    <w:rsid w:val="007A3E17"/>
    <w:rPr>
      <w:rFonts w:cs="Times New Roman"/>
    </w:rPr>
  </w:style>
  <w:style w:type="character" w:customStyle="1" w:styleId="ppg">
    <w:name w:val="ppg"/>
    <w:uiPriority w:val="99"/>
    <w:rsid w:val="007A3E17"/>
    <w:rPr>
      <w:rFonts w:cs="Times New Roman"/>
    </w:rPr>
  </w:style>
  <w:style w:type="character" w:customStyle="1" w:styleId="apple-converted-space">
    <w:name w:val="apple-converted-space"/>
    <w:uiPriority w:val="99"/>
    <w:rsid w:val="007A3E17"/>
    <w:rPr>
      <w:rFonts w:cs="Times New Roman"/>
    </w:rPr>
  </w:style>
  <w:style w:type="character" w:customStyle="1" w:styleId="search-jump-result">
    <w:name w:val="search-jump-result"/>
    <w:uiPriority w:val="99"/>
    <w:rsid w:val="007A3E17"/>
    <w:rPr>
      <w:rFonts w:cs="Times New Roman"/>
    </w:rPr>
  </w:style>
  <w:style w:type="character" w:customStyle="1" w:styleId="redtext">
    <w:name w:val="redtext"/>
    <w:uiPriority w:val="99"/>
    <w:rsid w:val="007A3E17"/>
    <w:rPr>
      <w:rFonts w:cs="Times New Roman"/>
    </w:rPr>
  </w:style>
  <w:style w:type="character" w:customStyle="1" w:styleId="atl">
    <w:name w:val="atl"/>
    <w:uiPriority w:val="99"/>
    <w:rsid w:val="007A3E17"/>
    <w:rPr>
      <w:rFonts w:cs="Times New Roman"/>
    </w:rPr>
  </w:style>
  <w:style w:type="character" w:customStyle="1" w:styleId="journalname">
    <w:name w:val="journalname"/>
    <w:uiPriority w:val="99"/>
    <w:rsid w:val="007A3E17"/>
    <w:rPr>
      <w:rFonts w:cs="Times New Roman"/>
    </w:rPr>
  </w:style>
  <w:style w:type="character" w:customStyle="1" w:styleId="journalnumber">
    <w:name w:val="journalnumber"/>
    <w:uiPriority w:val="99"/>
    <w:rsid w:val="007A3E17"/>
    <w:rPr>
      <w:rFonts w:cs="Times New Roman"/>
    </w:rPr>
  </w:style>
  <w:style w:type="character" w:customStyle="1" w:styleId="cite-month-year">
    <w:name w:val="cite-month-year"/>
    <w:uiPriority w:val="99"/>
    <w:rsid w:val="007A3E17"/>
    <w:rPr>
      <w:rFonts w:cs="Times New Roman"/>
    </w:rPr>
  </w:style>
  <w:style w:type="paragraph" w:customStyle="1" w:styleId="NoParaSpacing">
    <w:name w:val="No Para Spacing"/>
    <w:basedOn w:val="Normal"/>
    <w:link w:val="NoParaSpacingChar"/>
    <w:qFormat/>
    <w:rsid w:val="007A3E17"/>
    <w:pPr>
      <w:spacing w:line="315" w:lineRule="atLeast"/>
    </w:pPr>
    <w:rPr>
      <w:rFonts w:ascii="Lucida Sans Unicode" w:eastAsia="Times New Roman" w:hAnsi="Lucida Sans Unicode" w:cs="Lucida Sans Unicode"/>
      <w:noProof/>
      <w:color w:val="333333"/>
      <w:position w:val="-6"/>
      <w:sz w:val="21"/>
      <w:szCs w:val="21"/>
    </w:rPr>
  </w:style>
  <w:style w:type="character" w:customStyle="1" w:styleId="NoParaSpacingChar">
    <w:name w:val="No Para Spacing Char"/>
    <w:link w:val="NoParaSpacing"/>
    <w:rsid w:val="007A3E17"/>
    <w:rPr>
      <w:rFonts w:ascii="Lucida Sans Unicode" w:eastAsia="Times New Roman" w:hAnsi="Lucida Sans Unicode" w:cs="Lucida Sans Unicode"/>
      <w:noProof/>
      <w:color w:val="333333"/>
      <w:position w:val="-6"/>
      <w:sz w:val="21"/>
      <w:szCs w:val="21"/>
    </w:rPr>
  </w:style>
  <w:style w:type="character" w:customStyle="1" w:styleId="Heading1Char">
    <w:name w:val="Heading 1 Char"/>
    <w:link w:val="Heading1"/>
    <w:uiPriority w:val="99"/>
    <w:rsid w:val="007A3E17"/>
    <w:rPr>
      <w:rFonts w:ascii="Cambria" w:eastAsia="Times New Roman" w:hAnsi="Cambria" w:cs="Times New Roman"/>
      <w:b/>
      <w:bCs/>
      <w:color w:val="365F91"/>
      <w:sz w:val="28"/>
      <w:szCs w:val="28"/>
    </w:rPr>
  </w:style>
  <w:style w:type="character" w:customStyle="1" w:styleId="Heading2Char">
    <w:name w:val="Heading 2 Char"/>
    <w:link w:val="Heading2"/>
    <w:uiPriority w:val="99"/>
    <w:rsid w:val="007A3E17"/>
    <w:rPr>
      <w:rFonts w:ascii="Cambria" w:eastAsia="Times New Roman" w:hAnsi="Cambria" w:cs="Times New Roman"/>
      <w:b/>
      <w:bCs/>
      <w:color w:val="4F81BD"/>
      <w:sz w:val="26"/>
      <w:szCs w:val="26"/>
    </w:rPr>
  </w:style>
  <w:style w:type="paragraph" w:styleId="FootnoteText">
    <w:name w:val="footnote text"/>
    <w:basedOn w:val="Normal"/>
    <w:link w:val="FootnoteTextChar"/>
    <w:uiPriority w:val="99"/>
    <w:semiHidden/>
    <w:rsid w:val="007A3E17"/>
    <w:pPr>
      <w:spacing w:after="200" w:line="276" w:lineRule="auto"/>
    </w:pPr>
    <w:rPr>
      <w:sz w:val="20"/>
      <w:szCs w:val="20"/>
    </w:rPr>
  </w:style>
  <w:style w:type="character" w:customStyle="1" w:styleId="FootnoteTextChar">
    <w:name w:val="Footnote Text Char"/>
    <w:link w:val="FootnoteText"/>
    <w:uiPriority w:val="99"/>
    <w:semiHidden/>
    <w:rsid w:val="007A3E17"/>
    <w:rPr>
      <w:rFonts w:ascii="Calibri" w:eastAsia="Calibri" w:hAnsi="Calibri" w:cs="Times New Roman"/>
      <w:sz w:val="20"/>
      <w:szCs w:val="20"/>
    </w:rPr>
  </w:style>
  <w:style w:type="paragraph" w:styleId="Header">
    <w:name w:val="header"/>
    <w:basedOn w:val="Normal"/>
    <w:link w:val="HeaderChar"/>
    <w:uiPriority w:val="99"/>
    <w:rsid w:val="007A3E17"/>
    <w:pPr>
      <w:tabs>
        <w:tab w:val="center" w:pos="4680"/>
        <w:tab w:val="right" w:pos="9360"/>
      </w:tabs>
    </w:pPr>
  </w:style>
  <w:style w:type="character" w:customStyle="1" w:styleId="HeaderChar">
    <w:name w:val="Header Char"/>
    <w:link w:val="Header"/>
    <w:uiPriority w:val="99"/>
    <w:rsid w:val="007A3E17"/>
    <w:rPr>
      <w:rFonts w:ascii="Calibri" w:eastAsia="Calibri" w:hAnsi="Calibri" w:cs="Times New Roman"/>
    </w:rPr>
  </w:style>
  <w:style w:type="paragraph" w:styleId="Footer">
    <w:name w:val="footer"/>
    <w:basedOn w:val="Normal"/>
    <w:link w:val="FooterChar"/>
    <w:uiPriority w:val="99"/>
    <w:rsid w:val="007A3E17"/>
    <w:pPr>
      <w:tabs>
        <w:tab w:val="center" w:pos="4680"/>
        <w:tab w:val="right" w:pos="9360"/>
      </w:tabs>
    </w:pPr>
  </w:style>
  <w:style w:type="character" w:customStyle="1" w:styleId="FooterChar">
    <w:name w:val="Footer Char"/>
    <w:link w:val="Footer"/>
    <w:uiPriority w:val="99"/>
    <w:rsid w:val="007A3E17"/>
    <w:rPr>
      <w:rFonts w:ascii="Calibri" w:eastAsia="Calibri" w:hAnsi="Calibri" w:cs="Times New Roman"/>
    </w:rPr>
  </w:style>
  <w:style w:type="character" w:styleId="FootnoteReference">
    <w:name w:val="footnote reference"/>
    <w:uiPriority w:val="99"/>
    <w:semiHidden/>
    <w:rsid w:val="007A3E17"/>
    <w:rPr>
      <w:rFonts w:cs="Times New Roman"/>
      <w:vertAlign w:val="superscript"/>
    </w:rPr>
  </w:style>
  <w:style w:type="character" w:styleId="EndnoteReference">
    <w:name w:val="endnote reference"/>
    <w:uiPriority w:val="99"/>
    <w:semiHidden/>
    <w:rsid w:val="007A3E17"/>
    <w:rPr>
      <w:rFonts w:cs="Times New Roman"/>
      <w:vertAlign w:val="superscript"/>
    </w:rPr>
  </w:style>
  <w:style w:type="paragraph" w:styleId="EndnoteText">
    <w:name w:val="endnote text"/>
    <w:basedOn w:val="Normal"/>
    <w:link w:val="EndnoteTextChar"/>
    <w:uiPriority w:val="99"/>
    <w:semiHidden/>
    <w:rsid w:val="007A3E17"/>
    <w:rPr>
      <w:sz w:val="20"/>
      <w:szCs w:val="20"/>
    </w:rPr>
  </w:style>
  <w:style w:type="character" w:customStyle="1" w:styleId="EndnoteTextChar">
    <w:name w:val="Endnote Text Char"/>
    <w:link w:val="EndnoteText"/>
    <w:uiPriority w:val="99"/>
    <w:semiHidden/>
    <w:rsid w:val="007A3E17"/>
    <w:rPr>
      <w:rFonts w:ascii="Calibri" w:eastAsia="Calibri" w:hAnsi="Calibri" w:cs="Times New Roman"/>
      <w:sz w:val="20"/>
      <w:szCs w:val="20"/>
    </w:rPr>
  </w:style>
  <w:style w:type="character" w:styleId="Hyperlink">
    <w:name w:val="Hyperlink"/>
    <w:uiPriority w:val="99"/>
    <w:rsid w:val="007A3E17"/>
    <w:rPr>
      <w:rFonts w:cs="Times New Roman"/>
      <w:color w:val="0000FF"/>
      <w:u w:val="single"/>
    </w:rPr>
  </w:style>
  <w:style w:type="character" w:styleId="FollowedHyperlink">
    <w:name w:val="FollowedHyperlink"/>
    <w:uiPriority w:val="99"/>
    <w:semiHidden/>
    <w:rsid w:val="007A3E17"/>
    <w:rPr>
      <w:rFonts w:cs="Times New Roman"/>
      <w:color w:val="800080"/>
      <w:u w:val="single"/>
    </w:rPr>
  </w:style>
  <w:style w:type="character" w:styleId="Emphasis">
    <w:name w:val="Emphasis"/>
    <w:uiPriority w:val="99"/>
    <w:qFormat/>
    <w:rsid w:val="007A3E17"/>
    <w:rPr>
      <w:rFonts w:cs="Times New Roman"/>
      <w:i/>
      <w:iCs/>
    </w:rPr>
  </w:style>
  <w:style w:type="paragraph" w:styleId="NormalWeb">
    <w:name w:val="Normal (Web)"/>
    <w:basedOn w:val="Normal"/>
    <w:uiPriority w:val="99"/>
    <w:semiHidden/>
    <w:rsid w:val="007A3E17"/>
    <w:pPr>
      <w:spacing w:before="100" w:beforeAutospacing="1" w:after="100" w:afterAutospacing="1"/>
    </w:pPr>
    <w:rPr>
      <w:rFonts w:ascii="Times New Roman" w:eastAsia="Times New Roman" w:hAnsi="Times New Roman"/>
    </w:rPr>
  </w:style>
  <w:style w:type="paragraph" w:styleId="HTMLPreformatted">
    <w:name w:val="HTML Preformatted"/>
    <w:basedOn w:val="Normal"/>
    <w:link w:val="HTMLPreformattedChar"/>
    <w:uiPriority w:val="99"/>
    <w:semiHidden/>
    <w:rsid w:val="007A3E17"/>
    <w:rPr>
      <w:rFonts w:ascii="Consolas" w:hAnsi="Consolas"/>
      <w:sz w:val="20"/>
      <w:szCs w:val="20"/>
    </w:rPr>
  </w:style>
  <w:style w:type="character" w:customStyle="1" w:styleId="HTMLPreformattedChar">
    <w:name w:val="HTML Preformatted Char"/>
    <w:link w:val="HTMLPreformatted"/>
    <w:uiPriority w:val="99"/>
    <w:semiHidden/>
    <w:rsid w:val="007A3E17"/>
    <w:rPr>
      <w:rFonts w:ascii="Consolas" w:eastAsia="Calibri" w:hAnsi="Consolas" w:cs="Times New Roman"/>
      <w:sz w:val="20"/>
      <w:szCs w:val="20"/>
    </w:rPr>
  </w:style>
  <w:style w:type="paragraph" w:styleId="BalloonText">
    <w:name w:val="Balloon Text"/>
    <w:basedOn w:val="Normal"/>
    <w:link w:val="BalloonTextChar"/>
    <w:uiPriority w:val="99"/>
    <w:semiHidden/>
    <w:rsid w:val="007A3E17"/>
    <w:rPr>
      <w:rFonts w:ascii="Tahoma" w:hAnsi="Tahoma" w:cs="Tahoma"/>
      <w:sz w:val="16"/>
      <w:szCs w:val="16"/>
    </w:rPr>
  </w:style>
  <w:style w:type="character" w:customStyle="1" w:styleId="BalloonTextChar">
    <w:name w:val="Balloon Text Char"/>
    <w:link w:val="BalloonText"/>
    <w:uiPriority w:val="99"/>
    <w:semiHidden/>
    <w:rsid w:val="007A3E17"/>
    <w:rPr>
      <w:rFonts w:ascii="Tahoma" w:eastAsia="Calibri" w:hAnsi="Tahoma" w:cs="Tahoma"/>
      <w:sz w:val="16"/>
      <w:szCs w:val="16"/>
    </w:rPr>
  </w:style>
  <w:style w:type="paragraph" w:styleId="NoSpacing">
    <w:name w:val="No Spacing"/>
    <w:link w:val="NoSpacingChar"/>
    <w:uiPriority w:val="99"/>
    <w:qFormat/>
    <w:rsid w:val="007A3E17"/>
    <w:rPr>
      <w:rFonts w:ascii="Calibri" w:eastAsia="Calibri" w:hAnsi="Calibri"/>
    </w:rPr>
  </w:style>
  <w:style w:type="character" w:customStyle="1" w:styleId="NoSpacingChar">
    <w:name w:val="No Spacing Char"/>
    <w:link w:val="NoSpacing"/>
    <w:uiPriority w:val="99"/>
    <w:locked/>
    <w:rsid w:val="007A3E17"/>
    <w:rPr>
      <w:rFonts w:ascii="Calibri" w:eastAsia="Calibri" w:hAnsi="Calibri" w:cs="Times New Roman"/>
    </w:rPr>
  </w:style>
  <w:style w:type="paragraph" w:styleId="ListParagraph">
    <w:name w:val="List Paragraph"/>
    <w:basedOn w:val="Normal"/>
    <w:uiPriority w:val="99"/>
    <w:qFormat/>
    <w:rsid w:val="007A3E17"/>
    <w:pPr>
      <w:spacing w:after="200" w:line="276" w:lineRule="auto"/>
      <w:ind w:left="720"/>
      <w:contextualSpacing/>
    </w:pPr>
  </w:style>
  <w:style w:type="character" w:styleId="SubtleEmphasis">
    <w:name w:val="Subtle Emphasis"/>
    <w:uiPriority w:val="19"/>
    <w:qFormat/>
    <w:rsid w:val="007A3E17"/>
    <w:rPr>
      <w:i/>
      <w:iCs/>
      <w:color w:val="404040"/>
    </w:rPr>
  </w:style>
  <w:style w:type="character" w:styleId="UnresolvedMention">
    <w:name w:val="Unresolved Mention"/>
    <w:uiPriority w:val="99"/>
    <w:semiHidden/>
    <w:unhideWhenUsed/>
    <w:rsid w:val="007A3E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04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2022-03-02T19:43:00Z</dcterms:created>
  <dcterms:modified xsi:type="dcterms:W3CDTF">2022-03-02T20:56:00Z</dcterms:modified>
</cp:coreProperties>
</file>