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1D9C" w14:textId="77777777" w:rsidR="00E755B4" w:rsidRDefault="00E755B4" w:rsidP="00E755B4">
      <w:pPr>
        <w:pStyle w:val="NormalWeb"/>
        <w:spacing w:before="0" w:beforeAutospacing="0" w:after="0" w:afterAutospacing="0"/>
        <w:jc w:val="center"/>
      </w:pPr>
      <w:r>
        <w:rPr>
          <w:b/>
          <w:bCs/>
          <w:color w:val="000000"/>
          <w:sz w:val="28"/>
          <w:szCs w:val="28"/>
        </w:rPr>
        <w:t>Zoom Meeting of The Urantia Book Fellowship</w:t>
      </w:r>
    </w:p>
    <w:p w14:paraId="363AC0BD" w14:textId="77777777" w:rsidR="00E755B4" w:rsidRDefault="00E755B4" w:rsidP="00E755B4">
      <w:pPr>
        <w:pStyle w:val="NormalWeb"/>
        <w:spacing w:before="0" w:beforeAutospacing="0" w:after="0" w:afterAutospacing="0"/>
        <w:jc w:val="center"/>
      </w:pPr>
      <w:r>
        <w:rPr>
          <w:color w:val="000000"/>
          <w:sz w:val="28"/>
          <w:szCs w:val="28"/>
        </w:rPr>
        <w:t>Meeting of the General Council</w:t>
      </w:r>
    </w:p>
    <w:p w14:paraId="0700EF0D" w14:textId="77777777" w:rsidR="00E755B4" w:rsidRDefault="00E755B4" w:rsidP="00E755B4">
      <w:pPr>
        <w:pStyle w:val="NormalWeb"/>
        <w:spacing w:before="0" w:beforeAutospacing="0" w:after="0" w:afterAutospacing="0"/>
        <w:jc w:val="center"/>
      </w:pPr>
      <w:r>
        <w:rPr>
          <w:color w:val="000000"/>
          <w:sz w:val="28"/>
          <w:szCs w:val="28"/>
        </w:rPr>
        <w:t>Saturday, July 31 – Sunday, August 1, 2021</w:t>
      </w:r>
    </w:p>
    <w:p w14:paraId="49DF77C6" w14:textId="77777777" w:rsidR="00E755B4" w:rsidRDefault="00E755B4" w:rsidP="00E755B4"/>
    <w:p w14:paraId="1D02CDA9" w14:textId="77777777" w:rsidR="00E755B4" w:rsidRDefault="00E755B4" w:rsidP="00E755B4">
      <w:pPr>
        <w:pStyle w:val="NormalWeb"/>
        <w:spacing w:before="0" w:beforeAutospacing="0" w:after="0" w:afterAutospacing="0"/>
        <w:rPr>
          <w:color w:val="000000"/>
        </w:rPr>
      </w:pPr>
      <w:r>
        <w:rPr>
          <w:color w:val="000000"/>
        </w:rPr>
        <w:t xml:space="preserve">A meeting of the General Council of The Urantia Book Fellowship took place on Zoom Saturday, July 31 through Sunday, August 1, 2021.  </w:t>
      </w:r>
    </w:p>
    <w:p w14:paraId="0F9880FF" w14:textId="77777777" w:rsidR="00E755B4" w:rsidRDefault="00E755B4" w:rsidP="00E755B4">
      <w:pPr>
        <w:pStyle w:val="NormalWeb"/>
        <w:spacing w:before="0" w:beforeAutospacing="0" w:after="0" w:afterAutospacing="0"/>
        <w:rPr>
          <w:color w:val="000000"/>
        </w:rPr>
      </w:pPr>
    </w:p>
    <w:p w14:paraId="68997DBE" w14:textId="77777777" w:rsidR="00E755B4" w:rsidRDefault="00E755B4" w:rsidP="00E755B4">
      <w:pPr>
        <w:pStyle w:val="NormalWeb"/>
        <w:spacing w:before="0" w:beforeAutospacing="0" w:after="0" w:afterAutospacing="0"/>
        <w:rPr>
          <w:rFonts w:ascii="Arial" w:hAnsi="Arial" w:cs="Arial"/>
          <w:color w:val="222222"/>
          <w:shd w:val="clear" w:color="auto" w:fill="FFFFFF"/>
        </w:rPr>
      </w:pPr>
      <w:r>
        <w:rPr>
          <w:b/>
          <w:bCs/>
          <w:color w:val="000000"/>
          <w:sz w:val="28"/>
          <w:szCs w:val="28"/>
        </w:rPr>
        <w:t xml:space="preserve">The recorded version is available at </w:t>
      </w:r>
      <w:r>
        <w:rPr>
          <w:rFonts w:ascii="Arial" w:hAnsi="Arial" w:cs="Arial"/>
          <w:color w:val="222222"/>
          <w:shd w:val="clear" w:color="auto" w:fill="FFFFFF"/>
        </w:rPr>
        <w:t>Meeting Recording:</w:t>
      </w:r>
      <w:r>
        <w:t xml:space="preserve"> </w:t>
      </w:r>
    </w:p>
    <w:p w14:paraId="6379CA52" w14:textId="77777777" w:rsidR="00E755B4" w:rsidRDefault="00C07665" w:rsidP="00E755B4">
      <w:pPr>
        <w:pStyle w:val="NormalWeb"/>
        <w:spacing w:before="0" w:beforeAutospacing="0" w:after="0" w:afterAutospacing="0"/>
        <w:rPr>
          <w:rFonts w:ascii="Arial" w:hAnsi="Arial" w:cs="Arial"/>
          <w:color w:val="222222"/>
          <w:shd w:val="clear" w:color="auto" w:fill="FFFFFF"/>
        </w:rPr>
      </w:pPr>
      <w:hyperlink r:id="rId7" w:tgtFrame="_blank" w:history="1">
        <w:r w:rsidR="00E755B4">
          <w:rPr>
            <w:rStyle w:val="Hyperlink"/>
            <w:rFonts w:ascii="Arial" w:hAnsi="Arial" w:cs="Arial"/>
            <w:color w:val="1155CC"/>
            <w:shd w:val="clear" w:color="auto" w:fill="FFFFFF"/>
          </w:rPr>
          <w:t>https://drive.google.com/drive/folders/15-TIyvGSPVBGWTokZ3g5ViUahWJnWJ_H?usp=sharing</w:t>
        </w:r>
      </w:hyperlink>
    </w:p>
    <w:p w14:paraId="5253A5FF" w14:textId="77777777" w:rsidR="00E755B4" w:rsidRDefault="00E755B4" w:rsidP="00E755B4">
      <w:pPr>
        <w:pStyle w:val="NormalWeb"/>
        <w:spacing w:before="0" w:beforeAutospacing="0" w:after="0" w:afterAutospacing="0"/>
        <w:rPr>
          <w:rFonts w:ascii="Arial" w:hAnsi="Arial" w:cs="Arial"/>
          <w:color w:val="222222"/>
        </w:rPr>
      </w:pPr>
      <w:r>
        <w:rPr>
          <w:rFonts w:ascii="Arial" w:hAnsi="Arial" w:cs="Arial"/>
          <w:color w:val="222222"/>
        </w:rPr>
        <w:t xml:space="preserve">You need to access the link from your </w:t>
      </w:r>
      <w:hyperlink r:id="rId8" w:history="1">
        <w:r>
          <w:rPr>
            <w:rStyle w:val="Hyperlink"/>
            <w:rFonts w:ascii="Arial" w:hAnsi="Arial" w:cs="Arial"/>
          </w:rPr>
          <w:t>firstname.lastname@urantiabook.org</w:t>
        </w:r>
      </w:hyperlink>
      <w:r>
        <w:rPr>
          <w:rFonts w:ascii="Arial" w:hAnsi="Arial" w:cs="Arial"/>
          <w:color w:val="222222"/>
        </w:rPr>
        <w:t xml:space="preserve"> email.</w:t>
      </w:r>
    </w:p>
    <w:p w14:paraId="6E140B4A" w14:textId="77777777" w:rsidR="00E755B4" w:rsidRDefault="00E755B4" w:rsidP="00E755B4">
      <w:pPr>
        <w:shd w:val="clear" w:color="auto" w:fill="FFFFFF"/>
      </w:pPr>
      <w:r>
        <w:rPr>
          <w:rFonts w:ascii="Arial" w:hAnsi="Arial" w:cs="Arial"/>
          <w:color w:val="222222"/>
        </w:rPr>
        <w:t xml:space="preserve"> </w:t>
      </w:r>
    </w:p>
    <w:p w14:paraId="1202060E" w14:textId="77777777" w:rsidR="00E755B4" w:rsidRDefault="00E755B4" w:rsidP="00E755B4">
      <w:pPr>
        <w:pStyle w:val="NormalWeb"/>
        <w:spacing w:before="0" w:beforeAutospacing="0" w:after="0" w:afterAutospacing="0"/>
        <w:jc w:val="center"/>
        <w:rPr>
          <w:b/>
          <w:bCs/>
          <w:color w:val="000000"/>
          <w:sz w:val="28"/>
          <w:szCs w:val="28"/>
        </w:rPr>
      </w:pPr>
      <w:r>
        <w:rPr>
          <w:b/>
          <w:bCs/>
          <w:color w:val="000000"/>
          <w:sz w:val="28"/>
          <w:szCs w:val="28"/>
        </w:rPr>
        <w:t>Saturday, July 31, 2021:</w:t>
      </w:r>
    </w:p>
    <w:p w14:paraId="72AEF769" w14:textId="77777777" w:rsidR="00E755B4" w:rsidRDefault="00E755B4" w:rsidP="00E755B4">
      <w:pPr>
        <w:pStyle w:val="NormalWeb"/>
        <w:spacing w:before="0" w:beforeAutospacing="0" w:after="0" w:afterAutospacing="0"/>
        <w:jc w:val="center"/>
        <w:rPr>
          <w:sz w:val="28"/>
          <w:szCs w:val="28"/>
        </w:rPr>
      </w:pPr>
      <w:r>
        <w:rPr>
          <w:color w:val="000000"/>
          <w:sz w:val="28"/>
          <w:szCs w:val="28"/>
        </w:rPr>
        <w:t>Outgoing President Geoff Theiss called the meeting to order at 8:03 PST</w:t>
      </w:r>
    </w:p>
    <w:p w14:paraId="3D567D6B" w14:textId="77777777" w:rsidR="00E755B4" w:rsidRDefault="00E755B4" w:rsidP="00E755B4"/>
    <w:p w14:paraId="3A163887" w14:textId="77777777" w:rsidR="00E755B4" w:rsidRDefault="00E755B4" w:rsidP="00E755B4">
      <w:pPr>
        <w:pStyle w:val="NormalWeb"/>
        <w:spacing w:before="0" w:beforeAutospacing="0" w:after="0" w:afterAutospacing="0"/>
        <w:textAlignment w:val="baseline"/>
        <w:rPr>
          <w:b/>
          <w:bCs/>
          <w:color w:val="000000"/>
          <w:sz w:val="28"/>
          <w:szCs w:val="28"/>
          <w:u w:val="single"/>
        </w:rPr>
      </w:pPr>
      <w:r>
        <w:rPr>
          <w:b/>
          <w:bCs/>
          <w:color w:val="000000"/>
          <w:sz w:val="28"/>
          <w:szCs w:val="28"/>
          <w:u w:val="single"/>
        </w:rPr>
        <w:t>1.  Roll call:</w:t>
      </w:r>
    </w:p>
    <w:p w14:paraId="018377E7" w14:textId="77777777" w:rsidR="00E755B4" w:rsidRDefault="00E755B4" w:rsidP="00E755B4">
      <w:pPr>
        <w:pStyle w:val="NormalWeb"/>
        <w:spacing w:before="0" w:beforeAutospacing="0" w:after="0" w:afterAutospacing="0"/>
        <w:rPr>
          <w:b/>
          <w:bCs/>
          <w:color w:val="000000"/>
          <w:sz w:val="28"/>
          <w:szCs w:val="28"/>
        </w:rPr>
      </w:pPr>
      <w:r>
        <w:rPr>
          <w:b/>
          <w:bCs/>
          <w:color w:val="000000"/>
          <w:sz w:val="28"/>
          <w:szCs w:val="28"/>
        </w:rPr>
        <w:t>Link to contact information for GC members, as of July 28, 2021:</w:t>
      </w:r>
    </w:p>
    <w:p w14:paraId="2B9B78C4" w14:textId="77777777" w:rsidR="00E755B4" w:rsidRDefault="00C07665" w:rsidP="00E755B4">
      <w:pPr>
        <w:pStyle w:val="NormalWeb"/>
        <w:spacing w:before="0" w:beforeAutospacing="0" w:after="0" w:afterAutospacing="0"/>
        <w:rPr>
          <w:color w:val="000000"/>
        </w:rPr>
      </w:pPr>
      <w:hyperlink r:id="rId9" w:tgtFrame="_blank" w:history="1">
        <w:r w:rsidR="00E755B4">
          <w:rPr>
            <w:rStyle w:val="Hyperlink"/>
            <w:rFonts w:ascii="Arial" w:hAnsi="Arial" w:cs="Arial"/>
            <w:color w:val="1155CC"/>
            <w:shd w:val="clear" w:color="auto" w:fill="FFFFFF"/>
          </w:rPr>
          <w:t>https://docs.google.com/document/d/1KVJGjMKZ_BCSM1g7DBlzebkQ1DpugFUvxsmi4uHAsmY/edit</w:t>
        </w:r>
      </w:hyperlink>
    </w:p>
    <w:p w14:paraId="0674B240" w14:textId="77777777" w:rsidR="00E755B4" w:rsidRDefault="00E755B4" w:rsidP="00E755B4">
      <w:pPr>
        <w:pStyle w:val="NormalWeb"/>
        <w:spacing w:before="0" w:beforeAutospacing="0" w:after="0" w:afterAutospacing="0"/>
        <w:rPr>
          <w:color w:val="000000"/>
        </w:rPr>
      </w:pPr>
    </w:p>
    <w:p w14:paraId="45E70553" w14:textId="77777777" w:rsidR="00E755B4" w:rsidRDefault="00E755B4" w:rsidP="00E755B4">
      <w:pPr>
        <w:pStyle w:val="NormalWeb"/>
        <w:spacing w:before="0" w:beforeAutospacing="0" w:after="0" w:afterAutospacing="0"/>
      </w:pPr>
      <w:r>
        <w:rPr>
          <w:color w:val="000000"/>
        </w:rPr>
        <w:t>The following members were present, constituting a quorum: </w:t>
      </w:r>
    </w:p>
    <w:p w14:paraId="4AC40899" w14:textId="77777777" w:rsidR="00E755B4" w:rsidRDefault="00E755B4" w:rsidP="00E755B4"/>
    <w:p w14:paraId="5D8AA3A8" w14:textId="77777777" w:rsidR="00E755B4" w:rsidRDefault="00E755B4" w:rsidP="00E755B4">
      <w:pPr>
        <w:pStyle w:val="NormalWeb"/>
        <w:spacing w:before="0" w:beforeAutospacing="0" w:after="0" w:afterAutospacing="0"/>
        <w:ind w:left="360"/>
      </w:pPr>
      <w:r>
        <w:rPr>
          <w:color w:val="000000"/>
        </w:rPr>
        <w:t>Tom Allen</w:t>
      </w:r>
      <w:r>
        <w:rPr>
          <w:color w:val="000000"/>
        </w:rPr>
        <w:tab/>
      </w:r>
      <w:r>
        <w:rPr>
          <w:color w:val="000000"/>
        </w:rPr>
        <w:tab/>
      </w:r>
    </w:p>
    <w:p w14:paraId="2AB54836" w14:textId="77777777" w:rsidR="00E755B4" w:rsidRDefault="00E755B4" w:rsidP="00E755B4">
      <w:pPr>
        <w:pStyle w:val="NormalWeb"/>
        <w:spacing w:before="0" w:beforeAutospacing="0" w:after="0" w:afterAutospacing="0"/>
        <w:ind w:left="360"/>
        <w:rPr>
          <w:color w:val="000000"/>
        </w:rPr>
      </w:pPr>
      <w:r>
        <w:rPr>
          <w:color w:val="000000"/>
        </w:rPr>
        <w:t>Dan Amyx</w:t>
      </w:r>
      <w:r>
        <w:rPr>
          <w:color w:val="000000"/>
        </w:rPr>
        <w:tab/>
      </w:r>
      <w:r>
        <w:rPr>
          <w:color w:val="000000"/>
        </w:rPr>
        <w:tab/>
      </w:r>
    </w:p>
    <w:p w14:paraId="07A013D7" w14:textId="77777777" w:rsidR="00E755B4" w:rsidRDefault="00E755B4" w:rsidP="00E755B4">
      <w:pPr>
        <w:pStyle w:val="NormalWeb"/>
        <w:spacing w:before="0" w:beforeAutospacing="0" w:after="0" w:afterAutospacing="0"/>
        <w:ind w:left="360"/>
      </w:pPr>
      <w:r>
        <w:rPr>
          <w:color w:val="000000"/>
        </w:rPr>
        <w:t>Lara Amyx</w:t>
      </w:r>
      <w:r>
        <w:rPr>
          <w:color w:val="000000"/>
        </w:rPr>
        <w:tab/>
      </w:r>
      <w:r>
        <w:rPr>
          <w:color w:val="000000"/>
        </w:rPr>
        <w:tab/>
      </w:r>
    </w:p>
    <w:p w14:paraId="2325D8E1" w14:textId="77777777" w:rsidR="00E755B4" w:rsidRDefault="00E755B4" w:rsidP="00E755B4">
      <w:pPr>
        <w:pStyle w:val="NormalWeb"/>
        <w:spacing w:before="0" w:beforeAutospacing="0" w:after="0" w:afterAutospacing="0"/>
        <w:ind w:firstLine="360"/>
        <w:rPr>
          <w:color w:val="000000"/>
        </w:rPr>
      </w:pPr>
      <w:r>
        <w:rPr>
          <w:color w:val="000000"/>
        </w:rPr>
        <w:t>Ted Blaney</w:t>
      </w:r>
    </w:p>
    <w:p w14:paraId="7DFDE4EF" w14:textId="77777777" w:rsidR="00E755B4" w:rsidRDefault="00E755B4" w:rsidP="00E755B4">
      <w:pPr>
        <w:pStyle w:val="NormalWeb"/>
        <w:spacing w:before="0" w:beforeAutospacing="0" w:after="0" w:afterAutospacing="0"/>
        <w:ind w:firstLine="360"/>
        <w:rPr>
          <w:color w:val="000000"/>
        </w:rPr>
      </w:pPr>
      <w:r>
        <w:rPr>
          <w:color w:val="000000"/>
        </w:rPr>
        <w:t>Trudi Cooper (with a brief absence)</w:t>
      </w:r>
    </w:p>
    <w:p w14:paraId="1044A3AE" w14:textId="77777777" w:rsidR="00E755B4" w:rsidRDefault="00E755B4" w:rsidP="00E755B4">
      <w:pPr>
        <w:pStyle w:val="NormalWeb"/>
        <w:spacing w:before="0" w:beforeAutospacing="0" w:after="0" w:afterAutospacing="0"/>
        <w:ind w:firstLine="360"/>
        <w:rPr>
          <w:color w:val="000000"/>
        </w:rPr>
      </w:pPr>
      <w:r>
        <w:rPr>
          <w:color w:val="000000"/>
        </w:rPr>
        <w:t xml:space="preserve">Lila </w:t>
      </w:r>
      <w:proofErr w:type="spellStart"/>
      <w:r>
        <w:rPr>
          <w:color w:val="000000"/>
        </w:rPr>
        <w:t>Dogim</w:t>
      </w:r>
      <w:proofErr w:type="spellEnd"/>
    </w:p>
    <w:p w14:paraId="3448119E" w14:textId="77777777" w:rsidR="00E755B4" w:rsidRDefault="00E755B4" w:rsidP="00E755B4">
      <w:pPr>
        <w:pStyle w:val="NormalWeb"/>
        <w:spacing w:before="0" w:beforeAutospacing="0" w:after="0" w:afterAutospacing="0"/>
        <w:ind w:firstLine="360"/>
        <w:rPr>
          <w:color w:val="000000"/>
        </w:rPr>
      </w:pPr>
      <w:r>
        <w:rPr>
          <w:color w:val="000000"/>
        </w:rPr>
        <w:t>Bobbie Dreier</w:t>
      </w:r>
    </w:p>
    <w:p w14:paraId="4BD8B835" w14:textId="77777777" w:rsidR="00E755B4" w:rsidRDefault="00E755B4" w:rsidP="00E755B4">
      <w:pPr>
        <w:pStyle w:val="NormalWeb"/>
        <w:spacing w:before="0" w:beforeAutospacing="0" w:after="0" w:afterAutospacing="0"/>
        <w:ind w:firstLine="360"/>
        <w:rPr>
          <w:color w:val="000000"/>
        </w:rPr>
      </w:pPr>
      <w:r>
        <w:rPr>
          <w:color w:val="000000"/>
        </w:rPr>
        <w:t>John Hales</w:t>
      </w:r>
    </w:p>
    <w:p w14:paraId="541FB2FA" w14:textId="77777777" w:rsidR="00E755B4" w:rsidRDefault="00E755B4" w:rsidP="00E755B4">
      <w:pPr>
        <w:pStyle w:val="NormalWeb"/>
        <w:spacing w:before="0" w:beforeAutospacing="0" w:after="0" w:afterAutospacing="0"/>
        <w:ind w:firstLine="360"/>
        <w:rPr>
          <w:color w:val="000000"/>
        </w:rPr>
      </w:pPr>
      <w:r>
        <w:rPr>
          <w:color w:val="000000"/>
        </w:rPr>
        <w:t>Pamela Keller</w:t>
      </w:r>
    </w:p>
    <w:p w14:paraId="5F2205F9" w14:textId="77777777" w:rsidR="00E755B4" w:rsidRDefault="00E755B4" w:rsidP="00E755B4">
      <w:pPr>
        <w:pStyle w:val="NormalWeb"/>
        <w:spacing w:before="0" w:beforeAutospacing="0" w:after="0" w:afterAutospacing="0"/>
        <w:ind w:firstLine="360"/>
        <w:rPr>
          <w:color w:val="000000"/>
        </w:rPr>
      </w:pPr>
      <w:r>
        <w:rPr>
          <w:color w:val="000000"/>
        </w:rPr>
        <w:t xml:space="preserve">David </w:t>
      </w:r>
      <w:proofErr w:type="spellStart"/>
      <w:r>
        <w:rPr>
          <w:color w:val="000000"/>
        </w:rPr>
        <w:t>Kulieke</w:t>
      </w:r>
      <w:proofErr w:type="spellEnd"/>
      <w:r>
        <w:rPr>
          <w:color w:val="000000"/>
        </w:rPr>
        <w:t xml:space="preserve"> (with a brief absence)</w:t>
      </w:r>
    </w:p>
    <w:p w14:paraId="374C038A" w14:textId="77777777" w:rsidR="00E755B4" w:rsidRDefault="00E755B4" w:rsidP="00E755B4">
      <w:pPr>
        <w:pStyle w:val="NormalWeb"/>
        <w:spacing w:before="0" w:beforeAutospacing="0" w:after="0" w:afterAutospacing="0"/>
        <w:ind w:firstLine="360"/>
        <w:rPr>
          <w:color w:val="000000"/>
        </w:rPr>
      </w:pPr>
      <w:r>
        <w:rPr>
          <w:color w:val="000000"/>
        </w:rPr>
        <w:t>Cecelia Lampley</w:t>
      </w:r>
    </w:p>
    <w:p w14:paraId="7A30960D" w14:textId="77777777" w:rsidR="00E755B4" w:rsidRDefault="00E755B4" w:rsidP="00E755B4">
      <w:pPr>
        <w:pStyle w:val="NormalWeb"/>
        <w:spacing w:before="0" w:beforeAutospacing="0" w:after="0" w:afterAutospacing="0"/>
        <w:ind w:firstLine="360"/>
        <w:rPr>
          <w:color w:val="000000"/>
        </w:rPr>
      </w:pPr>
      <w:r>
        <w:rPr>
          <w:color w:val="000000"/>
        </w:rPr>
        <w:t>John Lange</w:t>
      </w:r>
    </w:p>
    <w:p w14:paraId="34F97785" w14:textId="77777777" w:rsidR="00E755B4" w:rsidRDefault="00E755B4" w:rsidP="00E755B4">
      <w:pPr>
        <w:pStyle w:val="NormalWeb"/>
        <w:spacing w:before="0" w:beforeAutospacing="0" w:after="0" w:afterAutospacing="0"/>
        <w:ind w:firstLine="360"/>
        <w:rPr>
          <w:color w:val="000000"/>
        </w:rPr>
      </w:pPr>
      <w:r>
        <w:rPr>
          <w:color w:val="000000"/>
        </w:rPr>
        <w:t>Albert Einstein Lassiter</w:t>
      </w:r>
    </w:p>
    <w:p w14:paraId="616AFA76" w14:textId="77777777" w:rsidR="00E755B4" w:rsidRDefault="00E755B4" w:rsidP="00E755B4">
      <w:pPr>
        <w:pStyle w:val="NormalWeb"/>
        <w:spacing w:before="0" w:beforeAutospacing="0" w:after="0" w:afterAutospacing="0"/>
        <w:ind w:firstLine="360"/>
        <w:rPr>
          <w:color w:val="000000"/>
        </w:rPr>
      </w:pPr>
      <w:r>
        <w:rPr>
          <w:color w:val="000000"/>
        </w:rPr>
        <w:t>Jena Lassiter</w:t>
      </w:r>
    </w:p>
    <w:p w14:paraId="60177634" w14:textId="77777777" w:rsidR="00E755B4" w:rsidRDefault="00E755B4" w:rsidP="00E755B4">
      <w:pPr>
        <w:pStyle w:val="NormalWeb"/>
        <w:spacing w:before="0" w:beforeAutospacing="0" w:after="0" w:afterAutospacing="0"/>
        <w:ind w:firstLine="360"/>
        <w:rPr>
          <w:color w:val="000000"/>
        </w:rPr>
      </w:pPr>
      <w:r>
        <w:rPr>
          <w:color w:val="000000"/>
        </w:rPr>
        <w:t>Alvin (Al) Lockett (arrived at 1:30 p.m.)</w:t>
      </w:r>
    </w:p>
    <w:p w14:paraId="7F1E93F6" w14:textId="77777777" w:rsidR="00E755B4" w:rsidRDefault="00E755B4" w:rsidP="00E755B4">
      <w:pPr>
        <w:pStyle w:val="NormalWeb"/>
        <w:spacing w:before="0" w:beforeAutospacing="0" w:after="0" w:afterAutospacing="0"/>
        <w:ind w:firstLine="360"/>
        <w:rPr>
          <w:color w:val="000000"/>
        </w:rPr>
      </w:pPr>
      <w:r>
        <w:rPr>
          <w:color w:val="000000"/>
        </w:rPr>
        <w:t>David Meyer</w:t>
      </w:r>
    </w:p>
    <w:p w14:paraId="531F33DC" w14:textId="77777777" w:rsidR="00E755B4" w:rsidRDefault="00E755B4" w:rsidP="00E755B4">
      <w:pPr>
        <w:pStyle w:val="NormalWeb"/>
        <w:spacing w:before="0" w:beforeAutospacing="0" w:after="0" w:afterAutospacing="0"/>
        <w:ind w:firstLine="360"/>
        <w:rPr>
          <w:color w:val="000000"/>
        </w:rPr>
      </w:pPr>
      <w:r>
        <w:rPr>
          <w:color w:val="000000"/>
        </w:rPr>
        <w:t>Barbara Newsom</w:t>
      </w:r>
    </w:p>
    <w:p w14:paraId="6F15638C" w14:textId="77777777" w:rsidR="00E755B4" w:rsidRDefault="00E755B4" w:rsidP="00E755B4">
      <w:pPr>
        <w:pStyle w:val="NormalWeb"/>
        <w:spacing w:before="0" w:beforeAutospacing="0" w:after="0" w:afterAutospacing="0"/>
        <w:ind w:firstLine="360"/>
        <w:rPr>
          <w:color w:val="000000"/>
        </w:rPr>
      </w:pPr>
      <w:r>
        <w:rPr>
          <w:color w:val="000000"/>
        </w:rPr>
        <w:t>Michael (Mike) Painter</w:t>
      </w:r>
    </w:p>
    <w:p w14:paraId="2298EFE4" w14:textId="77777777" w:rsidR="00E755B4" w:rsidRDefault="00E755B4" w:rsidP="00E755B4">
      <w:pPr>
        <w:pStyle w:val="NormalWeb"/>
        <w:spacing w:before="0" w:beforeAutospacing="0" w:after="0" w:afterAutospacing="0"/>
        <w:ind w:firstLine="360"/>
        <w:rPr>
          <w:color w:val="000000"/>
        </w:rPr>
      </w:pPr>
      <w:r>
        <w:rPr>
          <w:color w:val="000000"/>
        </w:rPr>
        <w:t>Michael Perrie</w:t>
      </w:r>
    </w:p>
    <w:p w14:paraId="6037C562" w14:textId="77777777" w:rsidR="00E755B4" w:rsidRDefault="00E755B4" w:rsidP="00E755B4">
      <w:pPr>
        <w:pStyle w:val="NormalWeb"/>
        <w:spacing w:before="0" w:beforeAutospacing="0" w:after="0" w:afterAutospacing="0"/>
        <w:ind w:firstLine="360"/>
        <w:rPr>
          <w:color w:val="000000"/>
        </w:rPr>
      </w:pPr>
      <w:r>
        <w:rPr>
          <w:color w:val="000000"/>
        </w:rPr>
        <w:t xml:space="preserve">Andrè </w:t>
      </w:r>
      <w:proofErr w:type="spellStart"/>
      <w:r>
        <w:rPr>
          <w:color w:val="000000"/>
        </w:rPr>
        <w:t>Radatus</w:t>
      </w:r>
      <w:proofErr w:type="spellEnd"/>
    </w:p>
    <w:p w14:paraId="569C2C59" w14:textId="77777777" w:rsidR="00E755B4" w:rsidRDefault="00E755B4" w:rsidP="00E755B4">
      <w:pPr>
        <w:pStyle w:val="NormalWeb"/>
        <w:spacing w:before="0" w:beforeAutospacing="0" w:after="0" w:afterAutospacing="0"/>
        <w:ind w:firstLine="360"/>
        <w:rPr>
          <w:color w:val="000000"/>
        </w:rPr>
      </w:pPr>
      <w:r>
        <w:rPr>
          <w:color w:val="000000"/>
        </w:rPr>
        <w:t>Brent St. Denis</w:t>
      </w:r>
    </w:p>
    <w:p w14:paraId="405E33D0" w14:textId="77777777" w:rsidR="00E755B4" w:rsidRDefault="00E755B4" w:rsidP="00E755B4">
      <w:pPr>
        <w:pStyle w:val="NormalWeb"/>
        <w:spacing w:before="0" w:beforeAutospacing="0" w:after="0" w:afterAutospacing="0"/>
        <w:ind w:firstLine="360"/>
        <w:rPr>
          <w:color w:val="000000"/>
        </w:rPr>
      </w:pPr>
      <w:r>
        <w:rPr>
          <w:color w:val="000000"/>
        </w:rPr>
        <w:t>Stephen (Steve) Sawyer (with a brief absence)</w:t>
      </w:r>
    </w:p>
    <w:p w14:paraId="78F69876" w14:textId="77777777" w:rsidR="00E755B4" w:rsidRDefault="00E755B4" w:rsidP="00E755B4">
      <w:pPr>
        <w:pStyle w:val="NormalWeb"/>
        <w:spacing w:before="0" w:beforeAutospacing="0" w:after="0" w:afterAutospacing="0"/>
        <w:ind w:firstLine="360"/>
        <w:rPr>
          <w:color w:val="000000"/>
        </w:rPr>
      </w:pPr>
      <w:r>
        <w:rPr>
          <w:color w:val="000000"/>
        </w:rPr>
        <w:t>David Schlundt</w:t>
      </w:r>
    </w:p>
    <w:p w14:paraId="2743E845" w14:textId="77777777" w:rsidR="00E755B4" w:rsidRDefault="00E755B4" w:rsidP="00E755B4">
      <w:pPr>
        <w:pStyle w:val="NormalWeb"/>
        <w:spacing w:before="0" w:beforeAutospacing="0" w:after="0" w:afterAutospacing="0"/>
        <w:ind w:firstLine="360"/>
        <w:rPr>
          <w:color w:val="000000"/>
        </w:rPr>
      </w:pPr>
      <w:r>
        <w:rPr>
          <w:color w:val="000000"/>
        </w:rPr>
        <w:t>Sue Snider Seccombe</w:t>
      </w:r>
    </w:p>
    <w:p w14:paraId="73326D37" w14:textId="77777777" w:rsidR="00E755B4" w:rsidRDefault="00E755B4" w:rsidP="00E755B4">
      <w:pPr>
        <w:pStyle w:val="NormalWeb"/>
        <w:spacing w:before="0" w:beforeAutospacing="0" w:after="0" w:afterAutospacing="0"/>
        <w:ind w:firstLine="360"/>
        <w:rPr>
          <w:color w:val="000000"/>
        </w:rPr>
      </w:pPr>
      <w:r>
        <w:rPr>
          <w:color w:val="000000"/>
        </w:rPr>
        <w:t>Cristina Seaborn</w:t>
      </w:r>
    </w:p>
    <w:p w14:paraId="7094C220" w14:textId="77777777" w:rsidR="00E755B4" w:rsidRDefault="00E755B4" w:rsidP="00E755B4">
      <w:pPr>
        <w:pStyle w:val="NormalWeb"/>
        <w:spacing w:before="0" w:beforeAutospacing="0" w:after="0" w:afterAutospacing="0"/>
        <w:ind w:firstLine="360"/>
        <w:rPr>
          <w:color w:val="000000"/>
        </w:rPr>
      </w:pPr>
      <w:r>
        <w:rPr>
          <w:color w:val="000000"/>
        </w:rPr>
        <w:t>Jill Strunk</w:t>
      </w:r>
    </w:p>
    <w:p w14:paraId="15E83C3D" w14:textId="77777777" w:rsidR="00E755B4" w:rsidRDefault="00E755B4" w:rsidP="00E755B4">
      <w:pPr>
        <w:pStyle w:val="NormalWeb"/>
        <w:spacing w:before="0" w:beforeAutospacing="0" w:after="0" w:afterAutospacing="0"/>
        <w:ind w:firstLine="360"/>
        <w:rPr>
          <w:color w:val="000000"/>
        </w:rPr>
      </w:pPr>
      <w:r>
        <w:rPr>
          <w:color w:val="000000"/>
        </w:rPr>
        <w:lastRenderedPageBreak/>
        <w:t>Geoff Taylor</w:t>
      </w:r>
    </w:p>
    <w:p w14:paraId="095BB852" w14:textId="77777777" w:rsidR="00E755B4" w:rsidRDefault="00E755B4" w:rsidP="00E755B4">
      <w:pPr>
        <w:pStyle w:val="NormalWeb"/>
        <w:spacing w:before="0" w:beforeAutospacing="0" w:after="0" w:afterAutospacing="0"/>
        <w:ind w:firstLine="360"/>
        <w:rPr>
          <w:color w:val="000000"/>
        </w:rPr>
      </w:pPr>
      <w:r>
        <w:rPr>
          <w:color w:val="000000"/>
        </w:rPr>
        <w:t>Geoff Theiss (He officially resigned from the GC when the new President was elected)</w:t>
      </w:r>
    </w:p>
    <w:p w14:paraId="1EBAD232" w14:textId="77777777" w:rsidR="00E755B4" w:rsidRDefault="00E755B4" w:rsidP="00E755B4">
      <w:pPr>
        <w:pStyle w:val="NormalWeb"/>
        <w:spacing w:before="0" w:beforeAutospacing="0" w:after="0" w:afterAutospacing="0"/>
        <w:ind w:firstLine="360"/>
        <w:rPr>
          <w:color w:val="000000"/>
        </w:rPr>
      </w:pPr>
    </w:p>
    <w:p w14:paraId="001E88AE" w14:textId="77777777" w:rsidR="00E755B4" w:rsidRDefault="00E755B4" w:rsidP="00E755B4">
      <w:pPr>
        <w:pStyle w:val="NormalWeb"/>
        <w:spacing w:before="0" w:beforeAutospacing="0" w:after="0" w:afterAutospacing="0"/>
        <w:ind w:firstLine="360"/>
        <w:rPr>
          <w:color w:val="000000"/>
        </w:rPr>
      </w:pPr>
      <w:r>
        <w:rPr>
          <w:b/>
          <w:bCs/>
          <w:color w:val="000000"/>
        </w:rPr>
        <w:t>Absent:</w:t>
      </w:r>
      <w:r>
        <w:rPr>
          <w:color w:val="000000"/>
        </w:rPr>
        <w:t xml:space="preserve">  Oluwatooni (Toni) </w:t>
      </w:r>
      <w:proofErr w:type="gramStart"/>
      <w:r>
        <w:rPr>
          <w:color w:val="000000"/>
        </w:rPr>
        <w:t>Oyeyemi,  Pablo</w:t>
      </w:r>
      <w:proofErr w:type="gramEnd"/>
      <w:r>
        <w:rPr>
          <w:color w:val="000000"/>
        </w:rPr>
        <w:t xml:space="preserve"> Segovia, and  Maksim Zinov (He sent an explanatory message that he will be out of the country).  David Robertson communicated that, although elected to the GC at the TDA two weeks ago, he has declined to serve this term.</w:t>
      </w:r>
    </w:p>
    <w:p w14:paraId="2E6E3DC0" w14:textId="77777777" w:rsidR="00E755B4" w:rsidRDefault="00E755B4" w:rsidP="00E755B4">
      <w:pPr>
        <w:pStyle w:val="NormalWeb"/>
        <w:spacing w:before="0" w:beforeAutospacing="0" w:after="0" w:afterAutospacing="0"/>
        <w:ind w:firstLine="360"/>
        <w:rPr>
          <w:color w:val="000000"/>
        </w:rPr>
      </w:pPr>
      <w:r>
        <w:rPr>
          <w:color w:val="000000"/>
        </w:rPr>
        <w:t>Six vacancies currently exist to be filled by the GC, including resignations by Geoff Theiss and David Robertson.</w:t>
      </w:r>
      <w:r>
        <w:rPr>
          <w:color w:val="000000"/>
        </w:rPr>
        <w:tab/>
      </w:r>
      <w:r>
        <w:rPr>
          <w:color w:val="000000"/>
        </w:rPr>
        <w:tab/>
      </w:r>
    </w:p>
    <w:p w14:paraId="5643AD9E" w14:textId="77777777" w:rsidR="00E755B4" w:rsidRDefault="00E755B4" w:rsidP="00E755B4">
      <w:pPr>
        <w:pStyle w:val="NormalWeb"/>
        <w:spacing w:before="0" w:beforeAutospacing="0" w:after="0" w:afterAutospacing="0"/>
        <w:ind w:left="360"/>
        <w:rPr>
          <w:color w:val="000000"/>
        </w:rPr>
      </w:pPr>
    </w:p>
    <w:p w14:paraId="7D685778"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 xml:space="preserve">2. Opening Reading or Prayer: </w:t>
      </w:r>
    </w:p>
    <w:p w14:paraId="26F084F7" w14:textId="77777777" w:rsidR="00E755B4" w:rsidRDefault="00E755B4" w:rsidP="00E755B4">
      <w:pPr>
        <w:pStyle w:val="NormalWeb"/>
        <w:spacing w:before="0" w:beforeAutospacing="0" w:after="0" w:afterAutospacing="0"/>
      </w:pPr>
      <w:r>
        <w:rPr>
          <w:rFonts w:ascii="Arial" w:hAnsi="Arial" w:cs="Arial"/>
          <w:color w:val="000000"/>
        </w:rPr>
        <w:t>John Hales offered an inspiring prayer, followed by silent reflection.</w:t>
      </w:r>
    </w:p>
    <w:p w14:paraId="7429C0A2" w14:textId="77777777" w:rsidR="00E755B4" w:rsidRDefault="00E755B4" w:rsidP="00E755B4"/>
    <w:p w14:paraId="00CFFCF1" w14:textId="77777777" w:rsidR="00E755B4" w:rsidRDefault="00E755B4" w:rsidP="00E755B4">
      <w:pPr>
        <w:pStyle w:val="NormalWeb"/>
        <w:spacing w:before="0" w:beforeAutospacing="0" w:after="0" w:afterAutospacing="0"/>
        <w:rPr>
          <w:b/>
          <w:bCs/>
          <w:sz w:val="28"/>
          <w:szCs w:val="28"/>
          <w:u w:val="single"/>
        </w:rPr>
      </w:pPr>
      <w:r>
        <w:rPr>
          <w:rFonts w:ascii="Arial" w:hAnsi="Arial" w:cs="Arial"/>
          <w:b/>
          <w:bCs/>
          <w:color w:val="000000"/>
          <w:sz w:val="28"/>
          <w:szCs w:val="28"/>
          <w:u w:val="single"/>
        </w:rPr>
        <w:t>3. Personal Introductions:</w:t>
      </w:r>
    </w:p>
    <w:p w14:paraId="46276737" w14:textId="77777777" w:rsidR="00E755B4" w:rsidRDefault="00E755B4" w:rsidP="00E755B4">
      <w:r>
        <w:t xml:space="preserve">Each person shared two minutes of introduction, usually with emphasis on their relationship to </w:t>
      </w:r>
      <w:r>
        <w:rPr>
          <w:i/>
          <w:iCs/>
        </w:rPr>
        <w:t xml:space="preserve">The Urantia Book </w:t>
      </w:r>
      <w:r>
        <w:t xml:space="preserve">and the GC, including many comments welcoming new Councilors. Andrè </w:t>
      </w:r>
      <w:proofErr w:type="spellStart"/>
      <w:r>
        <w:t>Radatus</w:t>
      </w:r>
      <w:proofErr w:type="spellEnd"/>
      <w:r>
        <w:t xml:space="preserve"> volunteered to be timekeeper if needed, with recorded music gently letting people know when two minutes were up.</w:t>
      </w:r>
    </w:p>
    <w:p w14:paraId="70AF95A0" w14:textId="77777777" w:rsidR="00E755B4" w:rsidRDefault="00E755B4" w:rsidP="00E755B4">
      <w:pPr>
        <w:rPr>
          <w:sz w:val="28"/>
          <w:szCs w:val="28"/>
        </w:rPr>
      </w:pPr>
    </w:p>
    <w:p w14:paraId="1B0C0EF7" w14:textId="77777777" w:rsidR="00E755B4" w:rsidRDefault="00E755B4" w:rsidP="00E755B4">
      <w:pPr>
        <w:pStyle w:val="NormalWeb"/>
        <w:spacing w:before="0" w:beforeAutospacing="0" w:after="0" w:afterAutospacing="0"/>
        <w:rPr>
          <w:b/>
          <w:bCs/>
          <w:sz w:val="28"/>
          <w:szCs w:val="28"/>
          <w:u w:val="single"/>
        </w:rPr>
      </w:pPr>
      <w:r>
        <w:rPr>
          <w:rFonts w:ascii="Arial" w:hAnsi="Arial" w:cs="Arial"/>
          <w:b/>
          <w:bCs/>
          <w:color w:val="000000"/>
          <w:sz w:val="28"/>
          <w:szCs w:val="28"/>
          <w:u w:val="single"/>
        </w:rPr>
        <w:t>4. Approval of Agenda:</w:t>
      </w:r>
    </w:p>
    <w:p w14:paraId="38A6ECAD" w14:textId="77777777" w:rsidR="00E755B4" w:rsidRDefault="00E755B4" w:rsidP="00E755B4">
      <w:r>
        <w:t>The agenda was approved by unanimous consent.</w:t>
      </w:r>
    </w:p>
    <w:p w14:paraId="76D2859B" w14:textId="77777777" w:rsidR="00E755B4" w:rsidRDefault="00E755B4" w:rsidP="00E755B4">
      <w:pPr>
        <w:rPr>
          <w:sz w:val="28"/>
          <w:szCs w:val="28"/>
        </w:rPr>
      </w:pPr>
    </w:p>
    <w:p w14:paraId="055C8692"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5. Approval of Minutes:</w:t>
      </w:r>
    </w:p>
    <w:p w14:paraId="49A33ADF" w14:textId="77777777" w:rsidR="00E755B4" w:rsidRDefault="00E755B4" w:rsidP="00E755B4">
      <w:pPr>
        <w:pStyle w:val="NormalWeb"/>
        <w:spacing w:before="0" w:beforeAutospacing="0" w:after="0" w:afterAutospacing="0"/>
      </w:pPr>
      <w:r>
        <w:rPr>
          <w:rFonts w:ascii="Arial" w:hAnsi="Arial" w:cs="Arial"/>
          <w:color w:val="000000"/>
        </w:rPr>
        <w:t xml:space="preserve">The minutes of the April 17, </w:t>
      </w:r>
      <w:proofErr w:type="gramStart"/>
      <w:r>
        <w:rPr>
          <w:rFonts w:ascii="Arial" w:hAnsi="Arial" w:cs="Arial"/>
          <w:color w:val="000000"/>
        </w:rPr>
        <w:t>2021</w:t>
      </w:r>
      <w:proofErr w:type="gramEnd"/>
      <w:r>
        <w:rPr>
          <w:rFonts w:ascii="Arial" w:hAnsi="Arial" w:cs="Arial"/>
          <w:color w:val="000000"/>
        </w:rPr>
        <w:t xml:space="preserve"> GC meeting were approved by unanimous consent.</w:t>
      </w:r>
    </w:p>
    <w:p w14:paraId="161660D2" w14:textId="77777777" w:rsidR="00E755B4" w:rsidRDefault="00E755B4" w:rsidP="00E755B4">
      <w:pPr>
        <w:rPr>
          <w:b/>
          <w:bCs/>
          <w:sz w:val="28"/>
          <w:szCs w:val="28"/>
          <w:u w:val="single"/>
        </w:rPr>
      </w:pPr>
    </w:p>
    <w:p w14:paraId="738D09AA"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6. President’s Report:</w:t>
      </w:r>
    </w:p>
    <w:p w14:paraId="04B8B380" w14:textId="77777777" w:rsidR="00E755B4" w:rsidRDefault="00E755B4" w:rsidP="00E755B4">
      <w:r>
        <w:t xml:space="preserve">Geoff Theiss, as outgoing president, gave a report briefly summarizing his term and his thoughts on the state of the Fellowship, with reference to two Urantia Book quotes.  He has been selected to be Executive Director of the Fellowship, officially beginning in January of </w:t>
      </w:r>
      <w:proofErr w:type="gramStart"/>
      <w:r>
        <w:t>2022,  and</w:t>
      </w:r>
      <w:proofErr w:type="gramEnd"/>
      <w:r>
        <w:t xml:space="preserve"> he intends to be involved as a trainee in the interim (along with welcoming twin baby girls to his family at the end of September). He explained an illustration of his vision for the Fellowship in the future, available at   </w:t>
      </w:r>
    </w:p>
    <w:p w14:paraId="3CCAE8FA" w14:textId="77777777" w:rsidR="00E755B4" w:rsidRDefault="00C07665" w:rsidP="00E755B4">
      <w:pPr>
        <w:pStyle w:val="NormalWeb"/>
        <w:spacing w:before="0" w:beforeAutospacing="0" w:after="0" w:afterAutospacing="0"/>
        <w:rPr>
          <w:b/>
          <w:bCs/>
          <w:sz w:val="28"/>
          <w:szCs w:val="28"/>
          <w:u w:val="single"/>
        </w:rPr>
      </w:pPr>
      <w:hyperlink r:id="rId10" w:tgtFrame="_blank" w:history="1">
        <w:r w:rsidR="00E755B4">
          <w:rPr>
            <w:rStyle w:val="Hyperlink"/>
            <w:rFonts w:ascii="Arial" w:hAnsi="Arial" w:cs="Arial"/>
            <w:color w:val="1155CC"/>
            <w:shd w:val="clear" w:color="auto" w:fill="FFFFFF"/>
          </w:rPr>
          <w:t>https://drive.google.com/file/d/1gLZIDSP4c9NE3ZB_sl3U08DWDKIwFesx/view?usp=sharing</w:t>
        </w:r>
      </w:hyperlink>
    </w:p>
    <w:p w14:paraId="4F58907E" w14:textId="77777777" w:rsidR="00E755B4" w:rsidRDefault="00E755B4" w:rsidP="00E755B4"/>
    <w:p w14:paraId="13AC0B2A"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7. Treasurer’s Report and Tutorial:</w:t>
      </w:r>
    </w:p>
    <w:p w14:paraId="4A35187C" w14:textId="77777777" w:rsidR="00E755B4" w:rsidRDefault="00E755B4" w:rsidP="00E755B4">
      <w:pPr>
        <w:pStyle w:val="NormalWeb"/>
        <w:spacing w:before="0" w:beforeAutospacing="0" w:after="0" w:afterAutospacing="0"/>
        <w:rPr>
          <w:b/>
          <w:bCs/>
          <w:sz w:val="28"/>
          <w:szCs w:val="28"/>
          <w:u w:val="single"/>
        </w:rPr>
      </w:pPr>
      <w:r>
        <w:rPr>
          <w:b/>
          <w:bCs/>
          <w:sz w:val="28"/>
          <w:szCs w:val="28"/>
          <w:u w:val="single"/>
        </w:rPr>
        <w:t xml:space="preserve">Links to </w:t>
      </w:r>
      <w:hyperlink r:id="rId11" w:history="1">
        <w:r>
          <w:rPr>
            <w:rStyle w:val="Hyperlink"/>
            <w:rFonts w:ascii="Arial" w:hAnsi="Arial" w:cs="Arial"/>
            <w:b/>
            <w:bCs/>
            <w:color w:val="1155CC"/>
            <w:sz w:val="28"/>
            <w:szCs w:val="28"/>
          </w:rPr>
          <w:t>Tutorial</w:t>
        </w:r>
      </w:hyperlink>
      <w:r>
        <w:rPr>
          <w:rFonts w:ascii="Arial" w:hAnsi="Arial" w:cs="Arial"/>
          <w:b/>
          <w:bCs/>
          <w:color w:val="000000"/>
          <w:sz w:val="28"/>
          <w:szCs w:val="28"/>
          <w:u w:val="single"/>
        </w:rPr>
        <w:t xml:space="preserve"> + </w:t>
      </w:r>
      <w:hyperlink r:id="rId12" w:history="1">
        <w:r>
          <w:rPr>
            <w:rStyle w:val="Hyperlink"/>
            <w:rFonts w:ascii="Arial" w:hAnsi="Arial" w:cs="Arial"/>
            <w:b/>
            <w:bCs/>
            <w:color w:val="1155CC"/>
            <w:sz w:val="28"/>
            <w:szCs w:val="28"/>
          </w:rPr>
          <w:t>Report</w:t>
        </w:r>
      </w:hyperlink>
    </w:p>
    <w:p w14:paraId="71F918CC" w14:textId="77777777" w:rsidR="00E755B4" w:rsidRPr="00E755B4" w:rsidRDefault="00E755B4" w:rsidP="00E755B4">
      <w:pPr>
        <w:shd w:val="clear" w:color="auto" w:fill="FFFFFF"/>
        <w:rPr>
          <w:rFonts w:ascii="Calibri" w:hAnsi="Calibri" w:cs="Calibri"/>
          <w:color w:val="000000"/>
        </w:rPr>
      </w:pPr>
      <w:r w:rsidRPr="00E755B4">
        <w:rPr>
          <w:color w:val="000000"/>
        </w:rPr>
        <w:t xml:space="preserve">Brent St. Denis screen-shared documents (available at the above links) and explained the June 30, </w:t>
      </w:r>
      <w:proofErr w:type="gramStart"/>
      <w:r w:rsidRPr="00E755B4">
        <w:rPr>
          <w:color w:val="000000"/>
        </w:rPr>
        <w:t>2021</w:t>
      </w:r>
      <w:proofErr w:type="gramEnd"/>
      <w:r w:rsidRPr="00E755B4">
        <w:rPr>
          <w:color w:val="000000"/>
        </w:rPr>
        <w:t xml:space="preserve"> Treasurer’s report as an example of his reports, which will be forthcoming not long after the end of each month. The monthly report is based on </w:t>
      </w:r>
      <w:proofErr w:type="spellStart"/>
      <w:r w:rsidRPr="00E755B4">
        <w:rPr>
          <w:color w:val="000000"/>
        </w:rPr>
        <w:t>Quickbooks</w:t>
      </w:r>
      <w:proofErr w:type="spellEnd"/>
      <w:r w:rsidRPr="00E755B4">
        <w:rPr>
          <w:color w:val="000000"/>
        </w:rPr>
        <w:t xml:space="preserve"> records. His goal is to promote transparency and a good level of understanding of our finances by everyone on the GC.  Revenue is mainly annual donations and returns on investments. He explained that the investment strategy is </w:t>
      </w:r>
      <w:proofErr w:type="gramStart"/>
      <w:r w:rsidRPr="00E755B4">
        <w:rPr>
          <w:color w:val="000000"/>
        </w:rPr>
        <w:t>fairly conservative</w:t>
      </w:r>
      <w:proofErr w:type="gramEnd"/>
      <w:r w:rsidRPr="00E755B4">
        <w:rPr>
          <w:color w:val="000000"/>
        </w:rPr>
        <w:t>, for the sake of stability.</w:t>
      </w:r>
    </w:p>
    <w:p w14:paraId="7C393C72" w14:textId="77777777" w:rsidR="00E755B4" w:rsidRPr="00E755B4" w:rsidRDefault="00E755B4" w:rsidP="00E755B4">
      <w:pPr>
        <w:shd w:val="clear" w:color="auto" w:fill="FFFFFF"/>
        <w:rPr>
          <w:rFonts w:ascii="Calibri" w:hAnsi="Calibri" w:cs="Calibri"/>
          <w:color w:val="000000"/>
        </w:rPr>
      </w:pPr>
      <w:r w:rsidRPr="00E755B4">
        <w:rPr>
          <w:color w:val="000000"/>
        </w:rPr>
        <w:t>In summary, he said that finances are in good shape.  Including unrealized gains, which will be added to the general ledger after the annual audit at the end of the year, assets are around 2.7 million dollars.</w:t>
      </w:r>
    </w:p>
    <w:p w14:paraId="3AD0E8CF" w14:textId="77777777" w:rsidR="00E755B4" w:rsidRPr="00E755B4" w:rsidRDefault="00E755B4" w:rsidP="00E755B4">
      <w:pPr>
        <w:shd w:val="clear" w:color="auto" w:fill="FFFFFF"/>
        <w:rPr>
          <w:rFonts w:ascii="Calibri" w:hAnsi="Calibri" w:cs="Calibri"/>
          <w:color w:val="000000"/>
        </w:rPr>
      </w:pPr>
      <w:r w:rsidRPr="00E755B4">
        <w:rPr>
          <w:color w:val="000000"/>
        </w:rPr>
        <w:t>The Treasurer’s report presents a snapshot of the committee spending and how their spending compares to the budget allocated by the EC.  The ongoing pandemic has prevented some planned budget expenditures, so many committees have not been able to spend their full budgets so far this year.</w:t>
      </w:r>
    </w:p>
    <w:p w14:paraId="7B802FBA" w14:textId="77777777" w:rsidR="00E755B4" w:rsidRPr="00E755B4" w:rsidRDefault="00E755B4" w:rsidP="00E755B4">
      <w:pPr>
        <w:shd w:val="clear" w:color="auto" w:fill="FFFFFF"/>
        <w:rPr>
          <w:rFonts w:ascii="Calibri" w:hAnsi="Calibri" w:cs="Calibri"/>
          <w:color w:val="000000"/>
        </w:rPr>
      </w:pPr>
      <w:r w:rsidRPr="00E755B4">
        <w:rPr>
          <w:color w:val="000000"/>
        </w:rPr>
        <w:t>Brent offered a brief tutorial explaining the accounting process and documentation.</w:t>
      </w:r>
    </w:p>
    <w:p w14:paraId="7FB3ED4D" w14:textId="77777777" w:rsidR="00E755B4" w:rsidRPr="00E755B4" w:rsidRDefault="00E755B4" w:rsidP="00E755B4">
      <w:pPr>
        <w:shd w:val="clear" w:color="auto" w:fill="FFFFFF"/>
        <w:rPr>
          <w:rFonts w:ascii="Calibri" w:hAnsi="Calibri" w:cs="Calibri"/>
          <w:color w:val="000000"/>
        </w:rPr>
      </w:pPr>
      <w:r w:rsidRPr="00E755B4">
        <w:rPr>
          <w:color w:val="000000"/>
        </w:rPr>
        <w:t>The above link and Brent’s segment of the meeting recording are available as a review of the tutorial.</w:t>
      </w:r>
    </w:p>
    <w:p w14:paraId="34A39131" w14:textId="77777777" w:rsidR="00E755B4" w:rsidRPr="00E755B4" w:rsidRDefault="00E755B4" w:rsidP="00E755B4">
      <w:pPr>
        <w:shd w:val="clear" w:color="auto" w:fill="FFFFFF"/>
        <w:rPr>
          <w:rFonts w:ascii="Calibri" w:hAnsi="Calibri" w:cs="Calibri"/>
          <w:color w:val="000000"/>
        </w:rPr>
      </w:pPr>
      <w:r w:rsidRPr="00E755B4">
        <w:rPr>
          <w:color w:val="000000"/>
        </w:rPr>
        <w:lastRenderedPageBreak/>
        <w:t>Brent is prepared to offer two-three session seminars for anyone who wants to be more comfortable with understanding statements and accounting.  Brent then responded to questions.  For example, he explained why the current general ledger does not lend itself to easily reporting detailed records of specific committee expenditures.  However, he has experimented with the process of pulling out line-item entries from the ledger and compiling such a detailed record.  He said he is willing to do that when requested and suggested that in the future such a process might fall to office staff, and/or the format of the general ledger might be changed (through negotiation with the auditor) to make it easier to extract detailed spending entries from committees.</w:t>
      </w:r>
    </w:p>
    <w:p w14:paraId="0205E623" w14:textId="77777777" w:rsidR="00E755B4" w:rsidRPr="00E755B4" w:rsidRDefault="00E755B4" w:rsidP="00E755B4">
      <w:pPr>
        <w:shd w:val="clear" w:color="auto" w:fill="FFFFFF"/>
        <w:rPr>
          <w:rFonts w:ascii="Calibri" w:hAnsi="Calibri" w:cs="Calibri"/>
          <w:color w:val="000000"/>
        </w:rPr>
      </w:pPr>
      <w:r w:rsidRPr="00E755B4">
        <w:rPr>
          <w:color w:val="000000"/>
        </w:rPr>
        <w:t xml:space="preserve">He mentioned that he has information on historical donations (generically with no confidential information included) showing patterns which he can share with the GC.  Donations have been somewhat stable over the last 10 years, with increases in the years that the </w:t>
      </w:r>
      <w:proofErr w:type="spellStart"/>
      <w:r w:rsidRPr="00E755B4">
        <w:rPr>
          <w:color w:val="000000"/>
        </w:rPr>
        <w:t>Uversa</w:t>
      </w:r>
      <w:proofErr w:type="spellEnd"/>
      <w:r w:rsidRPr="00E755B4">
        <w:rPr>
          <w:color w:val="000000"/>
        </w:rPr>
        <w:t xml:space="preserve"> Press book was reprinted.</w:t>
      </w:r>
    </w:p>
    <w:p w14:paraId="375A7E51" w14:textId="77777777" w:rsidR="00E755B4" w:rsidRPr="00E755B4" w:rsidRDefault="00E755B4" w:rsidP="00E755B4">
      <w:pPr>
        <w:shd w:val="clear" w:color="auto" w:fill="FFFFFF"/>
        <w:rPr>
          <w:rFonts w:ascii="Calibri" w:hAnsi="Calibri" w:cs="Calibri"/>
          <w:color w:val="000000"/>
        </w:rPr>
      </w:pPr>
      <w:r w:rsidRPr="00E755B4">
        <w:rPr>
          <w:color w:val="000000"/>
        </w:rPr>
        <w:t xml:space="preserve">When asked about fundraising policies, he indicated that the Finance Chair </w:t>
      </w:r>
      <w:proofErr w:type="gramStart"/>
      <w:r w:rsidRPr="00E755B4">
        <w:rPr>
          <w:color w:val="000000"/>
        </w:rPr>
        <w:t>is in charge of</w:t>
      </w:r>
      <w:proofErr w:type="gramEnd"/>
      <w:r w:rsidRPr="00E755B4">
        <w:rPr>
          <w:color w:val="000000"/>
        </w:rPr>
        <w:t xml:space="preserve"> fundraising, with support from him.</w:t>
      </w:r>
    </w:p>
    <w:p w14:paraId="25ACCCB6" w14:textId="77777777" w:rsidR="00E755B4" w:rsidRPr="00E755B4" w:rsidRDefault="00E755B4" w:rsidP="00E755B4">
      <w:pPr>
        <w:shd w:val="clear" w:color="auto" w:fill="FFFFFF"/>
        <w:rPr>
          <w:rFonts w:ascii="Calibri" w:hAnsi="Calibri" w:cs="Calibri"/>
          <w:b/>
          <w:bCs/>
          <w:color w:val="000000"/>
        </w:rPr>
      </w:pPr>
      <w:r w:rsidRPr="00E755B4">
        <w:rPr>
          <w:b/>
          <w:bCs/>
          <w:color w:val="000000"/>
        </w:rPr>
        <w:t>Contact Brent if you are interested in his accounting seminars.</w:t>
      </w:r>
    </w:p>
    <w:p w14:paraId="71362015" w14:textId="77777777" w:rsidR="00E755B4" w:rsidRDefault="00E755B4" w:rsidP="00E755B4">
      <w:pPr>
        <w:shd w:val="clear" w:color="auto" w:fill="FFFFFF"/>
        <w:rPr>
          <w:rFonts w:ascii="Calibri" w:hAnsi="Calibri" w:cs="Calibri"/>
          <w:b/>
          <w:bCs/>
          <w:color w:val="000000"/>
          <w:sz w:val="22"/>
          <w:szCs w:val="22"/>
        </w:rPr>
      </w:pPr>
    </w:p>
    <w:p w14:paraId="4479A7C9" w14:textId="77777777" w:rsidR="00E755B4" w:rsidRDefault="00E755B4" w:rsidP="00E755B4">
      <w:pPr>
        <w:rPr>
          <w:sz w:val="28"/>
          <w:szCs w:val="28"/>
        </w:rPr>
      </w:pPr>
      <w:r>
        <w:rPr>
          <w:b/>
          <w:bCs/>
          <w:sz w:val="28"/>
          <w:szCs w:val="28"/>
        </w:rPr>
        <w:t>8.  Impromptu technical suggestion—</w:t>
      </w:r>
      <w:r>
        <w:rPr>
          <w:sz w:val="28"/>
          <w:szCs w:val="28"/>
        </w:rPr>
        <w:t>Jena Lassiter.</w:t>
      </w:r>
    </w:p>
    <w:p w14:paraId="0A26A210" w14:textId="77777777" w:rsidR="00E755B4" w:rsidRPr="00E755B4" w:rsidRDefault="00E755B4" w:rsidP="00E755B4">
      <w:proofErr w:type="gramStart"/>
      <w:r w:rsidRPr="00E755B4">
        <w:t>Jena  explained</w:t>
      </w:r>
      <w:proofErr w:type="gramEnd"/>
      <w:r w:rsidRPr="00E755B4">
        <w:t xml:space="preserve"> to GC members how to optimize their audio on Zoom through their phones, if their internet connect is not strong and stable.  </w:t>
      </w:r>
    </w:p>
    <w:p w14:paraId="072403B4" w14:textId="77777777" w:rsidR="00E755B4" w:rsidRDefault="00E755B4" w:rsidP="00E755B4">
      <w:pPr>
        <w:rPr>
          <w:rStyle w:val="Emphasis"/>
          <w:i w:val="0"/>
          <w:iCs w:val="0"/>
        </w:rPr>
      </w:pPr>
    </w:p>
    <w:p w14:paraId="0BAEB33C" w14:textId="77777777" w:rsidR="00E755B4" w:rsidRDefault="00E755B4" w:rsidP="00E755B4">
      <w:pPr>
        <w:rPr>
          <w:rStyle w:val="Emphasis"/>
          <w:b/>
          <w:bCs/>
          <w:i w:val="0"/>
          <w:iCs w:val="0"/>
          <w:sz w:val="28"/>
          <w:szCs w:val="28"/>
        </w:rPr>
      </w:pPr>
      <w:r>
        <w:rPr>
          <w:rStyle w:val="Emphasis"/>
          <w:b/>
          <w:bCs/>
          <w:i w:val="0"/>
          <w:iCs w:val="0"/>
          <w:sz w:val="28"/>
          <w:szCs w:val="28"/>
        </w:rPr>
        <w:t>9:  Elections:</w:t>
      </w:r>
    </w:p>
    <w:p w14:paraId="481ECA08" w14:textId="77777777" w:rsidR="00E755B4" w:rsidRDefault="00E755B4" w:rsidP="00E755B4">
      <w:pPr>
        <w:rPr>
          <w:rStyle w:val="Emphasis"/>
          <w:i w:val="0"/>
          <w:iCs w:val="0"/>
        </w:rPr>
      </w:pPr>
      <w:r>
        <w:rPr>
          <w:rStyle w:val="Emphasis"/>
          <w:i w:val="0"/>
          <w:iCs w:val="0"/>
        </w:rPr>
        <w:t>Open positions on the GC were filled by the following process:</w:t>
      </w:r>
    </w:p>
    <w:p w14:paraId="60396873" w14:textId="77777777" w:rsidR="00E755B4" w:rsidRDefault="00E755B4" w:rsidP="00E755B4">
      <w:pPr>
        <w:numPr>
          <w:ilvl w:val="0"/>
          <w:numId w:val="14"/>
        </w:numPr>
        <w:rPr>
          <w:rStyle w:val="Emphasis"/>
          <w:i w:val="0"/>
          <w:iCs w:val="0"/>
        </w:rPr>
      </w:pPr>
      <w:r>
        <w:rPr>
          <w:rStyle w:val="Emphasis"/>
          <w:i w:val="0"/>
          <w:iCs w:val="0"/>
        </w:rPr>
        <w:t xml:space="preserve"> The slate of officers prepared by the GC was presented and further nominations from the floor were solicited.</w:t>
      </w:r>
    </w:p>
    <w:p w14:paraId="1568F1ED" w14:textId="77777777" w:rsidR="00E755B4" w:rsidRDefault="00E755B4" w:rsidP="00E755B4">
      <w:pPr>
        <w:numPr>
          <w:ilvl w:val="0"/>
          <w:numId w:val="14"/>
        </w:numPr>
        <w:rPr>
          <w:rStyle w:val="Emphasis"/>
          <w:i w:val="0"/>
          <w:iCs w:val="0"/>
        </w:rPr>
      </w:pPr>
      <w:r>
        <w:rPr>
          <w:rStyle w:val="Emphasis"/>
          <w:i w:val="0"/>
          <w:iCs w:val="0"/>
        </w:rPr>
        <w:t>The candidates spoke about their interests and qualifications.</w:t>
      </w:r>
    </w:p>
    <w:p w14:paraId="7615C505" w14:textId="77777777" w:rsidR="00E755B4" w:rsidRDefault="00E755B4" w:rsidP="00E755B4">
      <w:pPr>
        <w:numPr>
          <w:ilvl w:val="0"/>
          <w:numId w:val="14"/>
        </w:numPr>
        <w:rPr>
          <w:rStyle w:val="Emphasis"/>
          <w:i w:val="0"/>
          <w:iCs w:val="0"/>
        </w:rPr>
      </w:pPr>
      <w:r>
        <w:rPr>
          <w:rStyle w:val="Emphasis"/>
          <w:i w:val="0"/>
          <w:iCs w:val="0"/>
        </w:rPr>
        <w:t>A question-and-answer period followed with the candidates.</w:t>
      </w:r>
    </w:p>
    <w:p w14:paraId="3C344C4C" w14:textId="77777777" w:rsidR="00E755B4" w:rsidRDefault="00E755B4" w:rsidP="00E755B4">
      <w:pPr>
        <w:numPr>
          <w:ilvl w:val="0"/>
          <w:numId w:val="14"/>
        </w:numPr>
        <w:rPr>
          <w:rStyle w:val="Emphasis"/>
          <w:i w:val="0"/>
          <w:iCs w:val="0"/>
        </w:rPr>
      </w:pPr>
      <w:r>
        <w:rPr>
          <w:rStyle w:val="Emphasis"/>
          <w:i w:val="0"/>
          <w:iCs w:val="0"/>
        </w:rPr>
        <w:t>The candidates left the meeting while GC members discussed who would be the best candidate.</w:t>
      </w:r>
    </w:p>
    <w:p w14:paraId="3D5FE6A3" w14:textId="77777777" w:rsidR="00E755B4" w:rsidRDefault="00E755B4" w:rsidP="00E755B4">
      <w:pPr>
        <w:numPr>
          <w:ilvl w:val="0"/>
          <w:numId w:val="14"/>
        </w:numPr>
        <w:rPr>
          <w:rStyle w:val="Emphasis"/>
          <w:i w:val="0"/>
          <w:iCs w:val="0"/>
        </w:rPr>
      </w:pPr>
      <w:r>
        <w:rPr>
          <w:rStyle w:val="Emphasis"/>
          <w:i w:val="0"/>
          <w:iCs w:val="0"/>
        </w:rPr>
        <w:t xml:space="preserve">The candidates returned and a secret vote was held through </w:t>
      </w:r>
      <w:proofErr w:type="spellStart"/>
      <w:r>
        <w:rPr>
          <w:rStyle w:val="Emphasis"/>
          <w:i w:val="0"/>
          <w:iCs w:val="0"/>
        </w:rPr>
        <w:t>REDCap</w:t>
      </w:r>
      <w:proofErr w:type="spellEnd"/>
      <w:r>
        <w:rPr>
          <w:rStyle w:val="Emphasis"/>
          <w:i w:val="0"/>
          <w:iCs w:val="0"/>
        </w:rPr>
        <w:t>.  If no candidate received a majority, a second secret vote was held.  Available voters totaled 26, so 14 was required for a majority.</w:t>
      </w:r>
    </w:p>
    <w:p w14:paraId="231FCBB1" w14:textId="77777777" w:rsidR="00E755B4" w:rsidRDefault="00E755B4" w:rsidP="00E755B4">
      <w:pPr>
        <w:rPr>
          <w:rStyle w:val="Emphasis"/>
          <w:i w:val="0"/>
          <w:iCs w:val="0"/>
        </w:rPr>
      </w:pPr>
    </w:p>
    <w:p w14:paraId="15D5FBED"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 xml:space="preserve"> President:</w:t>
      </w:r>
    </w:p>
    <w:p w14:paraId="4D2E7688" w14:textId="77777777" w:rsidR="00E755B4" w:rsidRDefault="00E755B4" w:rsidP="00E755B4">
      <w:pPr>
        <w:ind w:firstLine="360"/>
        <w:rPr>
          <w:rStyle w:val="Emphasis"/>
          <w:i w:val="0"/>
          <w:iCs w:val="0"/>
        </w:rPr>
      </w:pPr>
      <w:r>
        <w:rPr>
          <w:rStyle w:val="Emphasis"/>
          <w:i w:val="0"/>
          <w:iCs w:val="0"/>
        </w:rPr>
        <w:t>Candidates:  Lara Amyx, David Schlundt, and Sue Snider Seccombe.</w:t>
      </w:r>
    </w:p>
    <w:p w14:paraId="0A862B88" w14:textId="77777777" w:rsidR="00E755B4" w:rsidRDefault="00E755B4" w:rsidP="00E755B4">
      <w:pPr>
        <w:ind w:firstLine="360"/>
        <w:rPr>
          <w:rStyle w:val="Emphasis"/>
          <w:i w:val="0"/>
          <w:iCs w:val="0"/>
        </w:rPr>
      </w:pPr>
      <w:r>
        <w:rPr>
          <w:rStyle w:val="Emphasis"/>
          <w:i w:val="0"/>
          <w:iCs w:val="0"/>
        </w:rPr>
        <w:t>Tellers’ Report:  First vote:  Lara = 10; David = 3; Sue = 12; one abstention.</w:t>
      </w:r>
    </w:p>
    <w:p w14:paraId="5840B800" w14:textId="77777777" w:rsidR="00E755B4" w:rsidRDefault="00E755B4" w:rsidP="00E755B4">
      <w:pPr>
        <w:rPr>
          <w:rStyle w:val="Emphasis"/>
          <w:i w:val="0"/>
          <w:iCs w:val="0"/>
        </w:rPr>
      </w:pPr>
      <w:r>
        <w:rPr>
          <w:rStyle w:val="Emphasis"/>
          <w:i w:val="0"/>
          <w:iCs w:val="0"/>
        </w:rPr>
        <w:t xml:space="preserve">                            David Schlundt withdrew.</w:t>
      </w:r>
    </w:p>
    <w:p w14:paraId="45DFCFA9" w14:textId="77777777" w:rsidR="00E755B4" w:rsidRDefault="00E755B4" w:rsidP="00E755B4">
      <w:pPr>
        <w:rPr>
          <w:rStyle w:val="Emphasis"/>
          <w:i w:val="0"/>
          <w:iCs w:val="0"/>
        </w:rPr>
      </w:pPr>
      <w:r>
        <w:rPr>
          <w:rStyle w:val="Emphasis"/>
          <w:i w:val="0"/>
          <w:iCs w:val="0"/>
        </w:rPr>
        <w:t xml:space="preserve">                           Second vote: Lara = 10; Sue = 15; one abstention.</w:t>
      </w:r>
    </w:p>
    <w:p w14:paraId="362E634E" w14:textId="77777777" w:rsidR="00E755B4" w:rsidRDefault="00E755B4" w:rsidP="00E755B4">
      <w:pPr>
        <w:ind w:firstLine="360"/>
        <w:rPr>
          <w:rStyle w:val="Emphasis"/>
          <w:b/>
          <w:bCs/>
          <w:i w:val="0"/>
          <w:iCs w:val="0"/>
          <w:sz w:val="28"/>
          <w:szCs w:val="28"/>
        </w:rPr>
      </w:pPr>
      <w:r>
        <w:rPr>
          <w:rStyle w:val="Emphasis"/>
          <w:b/>
          <w:bCs/>
          <w:i w:val="0"/>
          <w:iCs w:val="0"/>
          <w:sz w:val="28"/>
          <w:szCs w:val="28"/>
        </w:rPr>
        <w:t>Sue Snider Seccombe is elected president.</w:t>
      </w:r>
    </w:p>
    <w:p w14:paraId="2CA48A2B" w14:textId="77777777" w:rsidR="00E755B4" w:rsidRDefault="00E755B4" w:rsidP="00E755B4">
      <w:pPr>
        <w:rPr>
          <w:rStyle w:val="Emphasis"/>
          <w:b/>
          <w:bCs/>
          <w:i w:val="0"/>
          <w:iCs w:val="0"/>
          <w:sz w:val="28"/>
          <w:szCs w:val="28"/>
        </w:rPr>
      </w:pPr>
    </w:p>
    <w:p w14:paraId="3F555D80"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Secretary:</w:t>
      </w:r>
    </w:p>
    <w:p w14:paraId="48F0D516" w14:textId="77777777" w:rsidR="00E755B4" w:rsidRDefault="00E755B4" w:rsidP="00E755B4">
      <w:pPr>
        <w:ind w:left="720"/>
        <w:rPr>
          <w:rStyle w:val="Emphasis"/>
          <w:i w:val="0"/>
          <w:iCs w:val="0"/>
        </w:rPr>
      </w:pPr>
      <w:r>
        <w:rPr>
          <w:rStyle w:val="Emphasis"/>
          <w:i w:val="0"/>
          <w:iCs w:val="0"/>
        </w:rPr>
        <w:t>Candidates:  Truci Cooper and Jill Strunk.</w:t>
      </w:r>
    </w:p>
    <w:p w14:paraId="5A2B81CF" w14:textId="77777777" w:rsidR="00E755B4" w:rsidRDefault="00E755B4" w:rsidP="00E755B4">
      <w:pPr>
        <w:ind w:left="720"/>
        <w:rPr>
          <w:rStyle w:val="Emphasis"/>
          <w:i w:val="0"/>
          <w:iCs w:val="0"/>
        </w:rPr>
      </w:pPr>
      <w:r>
        <w:rPr>
          <w:rStyle w:val="Emphasis"/>
          <w:i w:val="0"/>
          <w:iCs w:val="0"/>
        </w:rPr>
        <w:t>Trudi Cooper withdrew.</w:t>
      </w:r>
    </w:p>
    <w:p w14:paraId="521FD3B7" w14:textId="77777777" w:rsidR="00E755B4" w:rsidRDefault="00E755B4" w:rsidP="00E755B4">
      <w:pPr>
        <w:ind w:left="720"/>
        <w:rPr>
          <w:rStyle w:val="Emphasis"/>
          <w:i w:val="0"/>
          <w:iCs w:val="0"/>
        </w:rPr>
      </w:pPr>
      <w:r>
        <w:rPr>
          <w:rStyle w:val="Emphasis"/>
          <w:i w:val="0"/>
          <w:iCs w:val="0"/>
        </w:rPr>
        <w:t>Tellers’ Report:  Jill = 25; one abstention.</w:t>
      </w:r>
    </w:p>
    <w:p w14:paraId="2A09F470" w14:textId="77777777" w:rsidR="00E755B4" w:rsidRDefault="00E755B4" w:rsidP="00E755B4">
      <w:pPr>
        <w:ind w:left="720"/>
        <w:rPr>
          <w:rStyle w:val="Emphasis"/>
          <w:b/>
          <w:bCs/>
          <w:i w:val="0"/>
          <w:iCs w:val="0"/>
          <w:sz w:val="28"/>
          <w:szCs w:val="28"/>
        </w:rPr>
      </w:pPr>
      <w:r>
        <w:rPr>
          <w:rStyle w:val="Emphasis"/>
          <w:b/>
          <w:bCs/>
          <w:i w:val="0"/>
          <w:iCs w:val="0"/>
          <w:sz w:val="28"/>
          <w:szCs w:val="28"/>
        </w:rPr>
        <w:t>Jill Strunk is elected secretary.</w:t>
      </w:r>
    </w:p>
    <w:p w14:paraId="5AF3482C" w14:textId="77777777" w:rsidR="00E755B4" w:rsidRDefault="00E755B4" w:rsidP="00E755B4">
      <w:pPr>
        <w:ind w:left="720"/>
        <w:rPr>
          <w:rStyle w:val="Emphasis"/>
          <w:i w:val="0"/>
          <w:iCs w:val="0"/>
        </w:rPr>
      </w:pPr>
    </w:p>
    <w:p w14:paraId="4224B7DF"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Secretary General:</w:t>
      </w:r>
    </w:p>
    <w:p w14:paraId="15AEB178" w14:textId="77777777" w:rsidR="00E755B4" w:rsidRDefault="00E755B4" w:rsidP="00E755B4">
      <w:pPr>
        <w:ind w:left="720"/>
        <w:rPr>
          <w:rStyle w:val="Emphasis"/>
          <w:i w:val="0"/>
          <w:iCs w:val="0"/>
        </w:rPr>
      </w:pPr>
      <w:r>
        <w:rPr>
          <w:rStyle w:val="Emphasis"/>
          <w:i w:val="0"/>
          <w:iCs w:val="0"/>
        </w:rPr>
        <w:t>Candidate:  Trudi Cooper</w:t>
      </w:r>
    </w:p>
    <w:p w14:paraId="69DAF8B2" w14:textId="77777777" w:rsidR="00E755B4" w:rsidRDefault="00E755B4" w:rsidP="00E755B4">
      <w:pPr>
        <w:ind w:left="720"/>
        <w:rPr>
          <w:rStyle w:val="Emphasis"/>
          <w:i w:val="0"/>
          <w:iCs w:val="0"/>
        </w:rPr>
      </w:pPr>
      <w:r>
        <w:rPr>
          <w:rStyle w:val="Emphasis"/>
          <w:i w:val="0"/>
          <w:iCs w:val="0"/>
        </w:rPr>
        <w:t>Tellers’ Report:  Trudi = 25; one abstention.</w:t>
      </w:r>
    </w:p>
    <w:p w14:paraId="1083B609" w14:textId="77777777" w:rsidR="00E755B4" w:rsidRDefault="00E755B4" w:rsidP="00E755B4">
      <w:pPr>
        <w:ind w:left="720"/>
        <w:rPr>
          <w:rStyle w:val="Emphasis"/>
          <w:b/>
          <w:bCs/>
          <w:i w:val="0"/>
          <w:iCs w:val="0"/>
          <w:sz w:val="28"/>
          <w:szCs w:val="28"/>
        </w:rPr>
      </w:pPr>
      <w:r>
        <w:rPr>
          <w:rStyle w:val="Emphasis"/>
          <w:b/>
          <w:bCs/>
          <w:i w:val="0"/>
          <w:iCs w:val="0"/>
          <w:sz w:val="28"/>
          <w:szCs w:val="28"/>
        </w:rPr>
        <w:t>Trudi Cooper is elected Secretary General.</w:t>
      </w:r>
    </w:p>
    <w:p w14:paraId="27EB23EE" w14:textId="77777777" w:rsidR="00E755B4" w:rsidRDefault="00E755B4" w:rsidP="00E755B4">
      <w:pPr>
        <w:rPr>
          <w:rStyle w:val="Emphasis"/>
          <w:i w:val="0"/>
          <w:iCs w:val="0"/>
        </w:rPr>
      </w:pPr>
    </w:p>
    <w:p w14:paraId="02CE1ED5"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Worldwide Service Team Chair:</w:t>
      </w:r>
    </w:p>
    <w:p w14:paraId="38817BCA" w14:textId="77777777" w:rsidR="00E755B4" w:rsidRDefault="00E755B4" w:rsidP="00E755B4">
      <w:pPr>
        <w:ind w:left="720"/>
        <w:rPr>
          <w:rStyle w:val="Emphasis"/>
          <w:i w:val="0"/>
          <w:iCs w:val="0"/>
        </w:rPr>
      </w:pPr>
      <w:r>
        <w:rPr>
          <w:rStyle w:val="Emphasis"/>
          <w:i w:val="0"/>
          <w:iCs w:val="0"/>
        </w:rPr>
        <w:t xml:space="preserve">Candidate:  Lila </w:t>
      </w:r>
      <w:proofErr w:type="spellStart"/>
      <w:r>
        <w:rPr>
          <w:rStyle w:val="Emphasis"/>
          <w:i w:val="0"/>
          <w:iCs w:val="0"/>
        </w:rPr>
        <w:t>Dogim</w:t>
      </w:r>
      <w:proofErr w:type="spellEnd"/>
      <w:r>
        <w:rPr>
          <w:rStyle w:val="Emphasis"/>
          <w:i w:val="0"/>
          <w:iCs w:val="0"/>
        </w:rPr>
        <w:t>.</w:t>
      </w:r>
    </w:p>
    <w:p w14:paraId="5A76C6E1" w14:textId="77777777" w:rsidR="00E755B4" w:rsidRDefault="00E755B4" w:rsidP="00E755B4">
      <w:pPr>
        <w:ind w:left="720"/>
        <w:rPr>
          <w:rStyle w:val="Emphasis"/>
          <w:i w:val="0"/>
          <w:iCs w:val="0"/>
        </w:rPr>
      </w:pPr>
      <w:r>
        <w:rPr>
          <w:rStyle w:val="Emphasis"/>
          <w:i w:val="0"/>
          <w:iCs w:val="0"/>
        </w:rPr>
        <w:t>Tellers’ Report:  Lila = 25; one abstention.</w:t>
      </w:r>
    </w:p>
    <w:p w14:paraId="19B8960F" w14:textId="77777777" w:rsidR="00E755B4" w:rsidRDefault="00E755B4" w:rsidP="00E755B4">
      <w:pPr>
        <w:ind w:left="720"/>
        <w:rPr>
          <w:rStyle w:val="Emphasis"/>
          <w:b/>
          <w:bCs/>
          <w:i w:val="0"/>
          <w:iCs w:val="0"/>
          <w:sz w:val="28"/>
          <w:szCs w:val="28"/>
        </w:rPr>
      </w:pPr>
      <w:r>
        <w:rPr>
          <w:rStyle w:val="Emphasis"/>
          <w:b/>
          <w:bCs/>
          <w:i w:val="0"/>
          <w:iCs w:val="0"/>
          <w:sz w:val="28"/>
          <w:szCs w:val="28"/>
        </w:rPr>
        <w:t xml:space="preserve">Lila </w:t>
      </w:r>
      <w:proofErr w:type="spellStart"/>
      <w:r>
        <w:rPr>
          <w:rStyle w:val="Emphasis"/>
          <w:b/>
          <w:bCs/>
          <w:i w:val="0"/>
          <w:iCs w:val="0"/>
          <w:sz w:val="28"/>
          <w:szCs w:val="28"/>
        </w:rPr>
        <w:t>Dogim</w:t>
      </w:r>
      <w:proofErr w:type="spellEnd"/>
      <w:r>
        <w:rPr>
          <w:rStyle w:val="Emphasis"/>
          <w:b/>
          <w:bCs/>
          <w:i w:val="0"/>
          <w:iCs w:val="0"/>
          <w:sz w:val="28"/>
          <w:szCs w:val="28"/>
        </w:rPr>
        <w:t xml:space="preserve"> is elected Worldwide Service Team Chair.</w:t>
      </w:r>
    </w:p>
    <w:p w14:paraId="59617BA3" w14:textId="77777777" w:rsidR="00E755B4" w:rsidRDefault="00E755B4" w:rsidP="00E755B4">
      <w:pPr>
        <w:ind w:left="720"/>
        <w:rPr>
          <w:rStyle w:val="Emphasis"/>
          <w:b/>
          <w:bCs/>
          <w:i w:val="0"/>
          <w:iCs w:val="0"/>
        </w:rPr>
      </w:pPr>
    </w:p>
    <w:p w14:paraId="0BD11348"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 xml:space="preserve"> Outreach Committee Chair (1-year term):</w:t>
      </w:r>
    </w:p>
    <w:p w14:paraId="6EDD5651" w14:textId="77777777" w:rsidR="00E755B4" w:rsidRDefault="00E755B4" w:rsidP="00E755B4">
      <w:pPr>
        <w:ind w:left="720"/>
        <w:rPr>
          <w:rStyle w:val="Emphasis"/>
          <w:i w:val="0"/>
          <w:iCs w:val="0"/>
        </w:rPr>
      </w:pPr>
      <w:r>
        <w:rPr>
          <w:rStyle w:val="Emphasis"/>
          <w:i w:val="0"/>
          <w:iCs w:val="0"/>
        </w:rPr>
        <w:t>Candidate:  Al Lockett.</w:t>
      </w:r>
    </w:p>
    <w:p w14:paraId="3C45653A" w14:textId="77777777" w:rsidR="00E755B4" w:rsidRDefault="00E755B4" w:rsidP="00E755B4">
      <w:pPr>
        <w:ind w:left="720"/>
        <w:rPr>
          <w:rStyle w:val="Emphasis"/>
          <w:i w:val="0"/>
          <w:iCs w:val="0"/>
        </w:rPr>
      </w:pPr>
      <w:r>
        <w:rPr>
          <w:rStyle w:val="Emphasis"/>
          <w:i w:val="0"/>
          <w:iCs w:val="0"/>
        </w:rPr>
        <w:t>Tellers’ report:  Al = 25; one abstention</w:t>
      </w:r>
    </w:p>
    <w:p w14:paraId="4D492907" w14:textId="77777777" w:rsidR="00E755B4" w:rsidRDefault="00E755B4" w:rsidP="00E755B4">
      <w:pPr>
        <w:ind w:left="720"/>
        <w:rPr>
          <w:rStyle w:val="Emphasis"/>
          <w:b/>
          <w:bCs/>
          <w:i w:val="0"/>
          <w:iCs w:val="0"/>
          <w:sz w:val="28"/>
          <w:szCs w:val="28"/>
        </w:rPr>
      </w:pPr>
      <w:r>
        <w:rPr>
          <w:rStyle w:val="Emphasis"/>
          <w:b/>
          <w:bCs/>
          <w:i w:val="0"/>
          <w:iCs w:val="0"/>
          <w:sz w:val="28"/>
          <w:szCs w:val="28"/>
        </w:rPr>
        <w:t>Alvin Lockett is elected Outreach Committee Chair.</w:t>
      </w:r>
    </w:p>
    <w:p w14:paraId="0AB7CBE9" w14:textId="77777777" w:rsidR="00E755B4" w:rsidRDefault="00E755B4" w:rsidP="00E755B4">
      <w:pPr>
        <w:pStyle w:val="ListParagraph"/>
        <w:rPr>
          <w:rStyle w:val="Emphasis"/>
          <w:i w:val="0"/>
          <w:iCs w:val="0"/>
        </w:rPr>
      </w:pPr>
    </w:p>
    <w:p w14:paraId="48165F5E"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Youth and Young Adult Committee Chair (2-year term):</w:t>
      </w:r>
    </w:p>
    <w:p w14:paraId="1D557C0E" w14:textId="77777777" w:rsidR="00E755B4" w:rsidRDefault="00E755B4" w:rsidP="00E755B4">
      <w:pPr>
        <w:ind w:left="720"/>
        <w:rPr>
          <w:rStyle w:val="Emphasis"/>
          <w:i w:val="0"/>
          <w:iCs w:val="0"/>
        </w:rPr>
      </w:pPr>
      <w:r>
        <w:rPr>
          <w:rStyle w:val="Emphasis"/>
          <w:i w:val="0"/>
          <w:iCs w:val="0"/>
        </w:rPr>
        <w:t>Candidate:  Pamela Keller</w:t>
      </w:r>
    </w:p>
    <w:p w14:paraId="7384F5EE" w14:textId="77777777" w:rsidR="00E755B4" w:rsidRDefault="00E755B4" w:rsidP="00E755B4">
      <w:pPr>
        <w:ind w:left="720"/>
        <w:rPr>
          <w:rStyle w:val="Emphasis"/>
          <w:i w:val="0"/>
          <w:iCs w:val="0"/>
        </w:rPr>
      </w:pPr>
      <w:r>
        <w:rPr>
          <w:rStyle w:val="Emphasis"/>
          <w:i w:val="0"/>
          <w:iCs w:val="0"/>
        </w:rPr>
        <w:t>Tellers’ report:  Pamela = 25; one abstention.</w:t>
      </w:r>
    </w:p>
    <w:p w14:paraId="4EDBAB4A" w14:textId="77777777" w:rsidR="00E755B4" w:rsidRDefault="00E755B4" w:rsidP="00E755B4">
      <w:pPr>
        <w:ind w:left="720"/>
        <w:rPr>
          <w:rStyle w:val="Emphasis"/>
          <w:b/>
          <w:bCs/>
          <w:i w:val="0"/>
          <w:iCs w:val="0"/>
          <w:sz w:val="28"/>
          <w:szCs w:val="28"/>
        </w:rPr>
      </w:pPr>
      <w:r>
        <w:rPr>
          <w:rStyle w:val="Emphasis"/>
          <w:b/>
          <w:bCs/>
          <w:i w:val="0"/>
          <w:iCs w:val="0"/>
          <w:sz w:val="28"/>
          <w:szCs w:val="28"/>
        </w:rPr>
        <w:t>Pamela Keller is elected Youth and Young Adult Committee Chair.</w:t>
      </w:r>
    </w:p>
    <w:p w14:paraId="5C470B3A" w14:textId="77777777" w:rsidR="00E755B4" w:rsidRDefault="00E755B4" w:rsidP="00E755B4">
      <w:pPr>
        <w:pStyle w:val="ListParagraph"/>
        <w:rPr>
          <w:rStyle w:val="Emphasis"/>
          <w:b/>
          <w:bCs/>
          <w:i w:val="0"/>
          <w:iCs w:val="0"/>
          <w:sz w:val="28"/>
          <w:szCs w:val="28"/>
        </w:rPr>
      </w:pPr>
    </w:p>
    <w:p w14:paraId="2C8685A4" w14:textId="77777777" w:rsidR="00E755B4" w:rsidRDefault="00E755B4" w:rsidP="00E755B4">
      <w:pPr>
        <w:numPr>
          <w:ilvl w:val="0"/>
          <w:numId w:val="15"/>
        </w:numPr>
        <w:rPr>
          <w:rStyle w:val="Emphasis"/>
          <w:b/>
          <w:bCs/>
          <w:i w:val="0"/>
          <w:iCs w:val="0"/>
          <w:sz w:val="28"/>
          <w:szCs w:val="28"/>
        </w:rPr>
      </w:pPr>
      <w:r>
        <w:rPr>
          <w:rStyle w:val="Emphasis"/>
          <w:b/>
          <w:bCs/>
          <w:i w:val="0"/>
          <w:iCs w:val="0"/>
          <w:sz w:val="28"/>
          <w:szCs w:val="28"/>
        </w:rPr>
        <w:t>Finance Committee Chair:</w:t>
      </w:r>
    </w:p>
    <w:p w14:paraId="3FC1A8B0" w14:textId="77777777" w:rsidR="00E755B4" w:rsidRDefault="00E755B4" w:rsidP="00E755B4">
      <w:pPr>
        <w:ind w:left="720"/>
        <w:rPr>
          <w:rStyle w:val="Emphasis"/>
          <w:i w:val="0"/>
          <w:iCs w:val="0"/>
        </w:rPr>
      </w:pPr>
      <w:r>
        <w:rPr>
          <w:rStyle w:val="Emphasis"/>
          <w:i w:val="0"/>
          <w:iCs w:val="0"/>
        </w:rPr>
        <w:t>Candidates:  None.</w:t>
      </w:r>
    </w:p>
    <w:p w14:paraId="0371460D" w14:textId="77777777" w:rsidR="00E755B4" w:rsidRDefault="00E755B4" w:rsidP="00E755B4">
      <w:pPr>
        <w:ind w:left="720"/>
        <w:rPr>
          <w:rStyle w:val="Emphasis"/>
          <w:i w:val="0"/>
          <w:iCs w:val="0"/>
        </w:rPr>
      </w:pPr>
      <w:r>
        <w:rPr>
          <w:rStyle w:val="Emphasis"/>
          <w:i w:val="0"/>
          <w:iCs w:val="0"/>
        </w:rPr>
        <w:t>Tom Allen moved to postpone the filling of the Finance Chair position until tomorrow.  Bobbie Dreier seconded. The motion passed by unanimous consent.</w:t>
      </w:r>
    </w:p>
    <w:p w14:paraId="2B991998" w14:textId="77777777" w:rsidR="00E755B4" w:rsidRDefault="00E755B4" w:rsidP="00E755B4"/>
    <w:p w14:paraId="2B77B0E4"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10. Ratify changes to Committee Composition:</w:t>
      </w:r>
    </w:p>
    <w:p w14:paraId="29C9D80C" w14:textId="77777777" w:rsidR="00E755B4" w:rsidRDefault="00E755B4" w:rsidP="00E755B4">
      <w:pPr>
        <w:pStyle w:val="NormalWeb"/>
        <w:spacing w:before="0" w:beforeAutospacing="0" w:after="0" w:afterAutospacing="0"/>
        <w:rPr>
          <w:b/>
          <w:bCs/>
          <w:sz w:val="28"/>
          <w:szCs w:val="28"/>
        </w:rPr>
      </w:pPr>
    </w:p>
    <w:p w14:paraId="3F720732" w14:textId="77777777" w:rsidR="00E755B4" w:rsidRPr="00E755B4" w:rsidRDefault="00E755B4" w:rsidP="00E755B4">
      <w:pPr>
        <w:pStyle w:val="NormalWeb"/>
        <w:spacing w:before="0" w:beforeAutospacing="0" w:after="0" w:afterAutospacing="0"/>
      </w:pPr>
      <w:r w:rsidRPr="00E755B4">
        <w:t xml:space="preserve">Trudi Cooper as newly elected Secretary General is responsible for maintaining the current list of Committee Membership.  She is also an </w:t>
      </w:r>
      <w:r w:rsidRPr="00E755B4">
        <w:rPr>
          <w:i/>
          <w:iCs/>
        </w:rPr>
        <w:t>ex officio</w:t>
      </w:r>
      <w:r w:rsidRPr="00E755B4">
        <w:t xml:space="preserve"> member of all the committees.</w:t>
      </w:r>
    </w:p>
    <w:p w14:paraId="148AE3E8" w14:textId="77777777" w:rsidR="00E755B4" w:rsidRPr="00E755B4" w:rsidRDefault="00E755B4" w:rsidP="00E755B4">
      <w:pPr>
        <w:pStyle w:val="NormalWeb"/>
        <w:spacing w:before="0" w:beforeAutospacing="0" w:after="0" w:afterAutospacing="0"/>
      </w:pPr>
      <w:r w:rsidRPr="00E755B4">
        <w:t>Jena Lassiter explained that there is a process for making changes on the public document, so she will help Trudi understand how revisions are made and where the document is posted officially.  LINK NEEDED</w:t>
      </w:r>
    </w:p>
    <w:p w14:paraId="2F55ED7C" w14:textId="77777777" w:rsidR="00E755B4" w:rsidRPr="00E755B4" w:rsidRDefault="00E755B4" w:rsidP="00E755B4">
      <w:pPr>
        <w:pStyle w:val="NormalWeb"/>
        <w:spacing w:before="0" w:beforeAutospacing="0" w:after="0" w:afterAutospacing="0"/>
      </w:pPr>
      <w:r w:rsidRPr="00E755B4">
        <w:t xml:space="preserve">Most Committee Chairs shared revisions for their committees.  David </w:t>
      </w:r>
      <w:proofErr w:type="spellStart"/>
      <w:r w:rsidRPr="00E755B4">
        <w:t>Kulieke</w:t>
      </w:r>
      <w:proofErr w:type="spellEnd"/>
      <w:r w:rsidRPr="00E755B4">
        <w:t xml:space="preserve"> said he has offered a position to someone and is waiting for acceptance before reporting the change.</w:t>
      </w:r>
    </w:p>
    <w:p w14:paraId="0E847C5A" w14:textId="77777777" w:rsidR="00E755B4" w:rsidRPr="00E755B4" w:rsidRDefault="00E755B4" w:rsidP="00E755B4">
      <w:pPr>
        <w:pStyle w:val="NormalWeb"/>
        <w:spacing w:before="0" w:beforeAutospacing="0" w:after="0" w:afterAutospacing="0"/>
      </w:pPr>
      <w:r w:rsidRPr="00E755B4">
        <w:t xml:space="preserve">Tom Allen made a motion to postpone the ratification of changes to committee composition until tomorrow.  Michael Perrie seconded the motion.  The motion passed by unanimous consent.  </w:t>
      </w:r>
    </w:p>
    <w:p w14:paraId="0BA3350E" w14:textId="77777777" w:rsidR="00E755B4" w:rsidRPr="00E755B4" w:rsidRDefault="00E755B4" w:rsidP="00E755B4">
      <w:pPr>
        <w:pStyle w:val="NormalWeb"/>
        <w:spacing w:before="0" w:beforeAutospacing="0" w:after="0" w:afterAutospacing="0"/>
      </w:pPr>
    </w:p>
    <w:p w14:paraId="0F3721F2" w14:textId="15555218" w:rsidR="00E755B4" w:rsidRPr="00E755B4" w:rsidRDefault="00E755B4" w:rsidP="00E755B4">
      <w:pPr>
        <w:pStyle w:val="NormalWeb"/>
        <w:spacing w:before="0" w:beforeAutospacing="0" w:after="0" w:afterAutospacing="0"/>
      </w:pPr>
      <w:r w:rsidRPr="00E755B4">
        <w:t>David Schlundt made a motion to recess for tonight until tomorrow morning.  Tom Allen seconded the motion.  It passed by unanimous consent.</w:t>
      </w:r>
    </w:p>
    <w:p w14:paraId="511DFBCF" w14:textId="77777777" w:rsidR="00E755B4" w:rsidRPr="00E755B4" w:rsidRDefault="00E755B4" w:rsidP="00E755B4">
      <w:pPr>
        <w:pStyle w:val="NormalWeb"/>
        <w:spacing w:before="0" w:beforeAutospacing="0" w:after="0" w:afterAutospacing="0"/>
      </w:pPr>
      <w:r w:rsidRPr="00E755B4">
        <w:t>Before recessing, Cristina Seaborn recapped the results of the elections, for the recording.</w:t>
      </w:r>
    </w:p>
    <w:p w14:paraId="06520533" w14:textId="6DD3BD9B" w:rsidR="00E755B4" w:rsidRPr="00E755B4" w:rsidRDefault="00E755B4" w:rsidP="00E755B4">
      <w:pPr>
        <w:pStyle w:val="NormalWeb"/>
        <w:pBdr>
          <w:bottom w:val="dotted" w:sz="24" w:space="1" w:color="auto"/>
        </w:pBdr>
        <w:spacing w:before="0" w:beforeAutospacing="0" w:after="0" w:afterAutospacing="0"/>
      </w:pPr>
      <w:r w:rsidRPr="00E755B4">
        <w:t>Bobbie Dreier led a concluding prayer.</w:t>
      </w:r>
    </w:p>
    <w:p w14:paraId="139E3691" w14:textId="77777777" w:rsidR="00E755B4" w:rsidRDefault="00E755B4" w:rsidP="00E755B4">
      <w:pPr>
        <w:pStyle w:val="NormalWeb"/>
        <w:pBdr>
          <w:bottom w:val="dotted" w:sz="24" w:space="1" w:color="auto"/>
        </w:pBdr>
        <w:spacing w:before="0" w:beforeAutospacing="0" w:after="0" w:afterAutospacing="0"/>
        <w:rPr>
          <w:sz w:val="28"/>
          <w:szCs w:val="28"/>
        </w:rPr>
      </w:pPr>
    </w:p>
    <w:p w14:paraId="37A025A1" w14:textId="77777777" w:rsidR="00E755B4" w:rsidRDefault="00E755B4" w:rsidP="00E755B4">
      <w:pPr>
        <w:pStyle w:val="NormalWeb"/>
        <w:spacing w:before="0" w:beforeAutospacing="0" w:after="0" w:afterAutospacing="0"/>
        <w:jc w:val="center"/>
        <w:rPr>
          <w:sz w:val="28"/>
          <w:szCs w:val="28"/>
        </w:rPr>
      </w:pPr>
    </w:p>
    <w:p w14:paraId="15D059DF" w14:textId="77777777" w:rsidR="00E755B4" w:rsidRDefault="00E755B4" w:rsidP="00E755B4">
      <w:pPr>
        <w:pStyle w:val="NormalWeb"/>
        <w:spacing w:before="0" w:beforeAutospacing="0" w:after="0" w:afterAutospacing="0"/>
        <w:jc w:val="center"/>
        <w:rPr>
          <w:b/>
          <w:bCs/>
          <w:color w:val="000000"/>
          <w:sz w:val="28"/>
          <w:szCs w:val="28"/>
        </w:rPr>
      </w:pPr>
      <w:r>
        <w:rPr>
          <w:b/>
          <w:bCs/>
          <w:color w:val="000000"/>
          <w:sz w:val="28"/>
          <w:szCs w:val="28"/>
        </w:rPr>
        <w:t>Sunday, August 1, 2021:</w:t>
      </w:r>
    </w:p>
    <w:p w14:paraId="75148551" w14:textId="77777777" w:rsidR="00E755B4" w:rsidRDefault="00E755B4" w:rsidP="00E755B4">
      <w:pPr>
        <w:pStyle w:val="NormalWeb"/>
        <w:spacing w:before="0" w:beforeAutospacing="0" w:after="0" w:afterAutospacing="0"/>
        <w:jc w:val="center"/>
        <w:rPr>
          <w:sz w:val="28"/>
          <w:szCs w:val="28"/>
        </w:rPr>
      </w:pPr>
      <w:r>
        <w:rPr>
          <w:color w:val="000000"/>
          <w:sz w:val="28"/>
          <w:szCs w:val="28"/>
        </w:rPr>
        <w:t>President Sue Snider Seccombe called the meeting to order at 10:00 CDT</w:t>
      </w:r>
    </w:p>
    <w:p w14:paraId="2F4B754E" w14:textId="77777777" w:rsidR="00E755B4" w:rsidRDefault="00E755B4" w:rsidP="00E755B4"/>
    <w:p w14:paraId="7CDFF4FE" w14:textId="77777777" w:rsidR="00E755B4" w:rsidRDefault="00E755B4" w:rsidP="00E755B4">
      <w:pPr>
        <w:pStyle w:val="NormalWeb"/>
        <w:spacing w:before="0" w:beforeAutospacing="0" w:after="0" w:afterAutospacing="0"/>
        <w:textAlignment w:val="baseline"/>
        <w:rPr>
          <w:b/>
          <w:bCs/>
          <w:color w:val="000000"/>
          <w:sz w:val="28"/>
          <w:szCs w:val="28"/>
        </w:rPr>
      </w:pPr>
      <w:r>
        <w:rPr>
          <w:b/>
          <w:bCs/>
          <w:color w:val="000000"/>
          <w:sz w:val="28"/>
          <w:szCs w:val="28"/>
          <w:u w:val="single"/>
        </w:rPr>
        <w:t>1.  Roll call:</w:t>
      </w:r>
    </w:p>
    <w:p w14:paraId="36C6B54D" w14:textId="77777777" w:rsidR="00E755B4" w:rsidRDefault="00E755B4" w:rsidP="00E755B4">
      <w:pPr>
        <w:pStyle w:val="NormalWeb"/>
        <w:spacing w:before="0" w:beforeAutospacing="0" w:after="0" w:afterAutospacing="0"/>
      </w:pPr>
      <w:r>
        <w:rPr>
          <w:color w:val="000000"/>
        </w:rPr>
        <w:t>The following members were present, constituting a quorum: </w:t>
      </w:r>
    </w:p>
    <w:p w14:paraId="00261CB9" w14:textId="77777777" w:rsidR="00E755B4" w:rsidRDefault="00E755B4" w:rsidP="00E755B4"/>
    <w:p w14:paraId="51289F33" w14:textId="77777777" w:rsidR="00E755B4" w:rsidRDefault="00E755B4" w:rsidP="00E755B4">
      <w:pPr>
        <w:pStyle w:val="NormalWeb"/>
        <w:spacing w:before="0" w:beforeAutospacing="0" w:after="0" w:afterAutospacing="0"/>
        <w:ind w:left="360"/>
      </w:pPr>
      <w:r>
        <w:rPr>
          <w:color w:val="000000"/>
        </w:rPr>
        <w:t>Tom Allen</w:t>
      </w:r>
      <w:r>
        <w:rPr>
          <w:color w:val="000000"/>
        </w:rPr>
        <w:tab/>
      </w:r>
      <w:r>
        <w:rPr>
          <w:color w:val="000000"/>
        </w:rPr>
        <w:tab/>
      </w:r>
    </w:p>
    <w:p w14:paraId="1E705800" w14:textId="77777777" w:rsidR="00E755B4" w:rsidRDefault="00E755B4" w:rsidP="00E755B4">
      <w:pPr>
        <w:pStyle w:val="NormalWeb"/>
        <w:spacing w:before="0" w:beforeAutospacing="0" w:after="0" w:afterAutospacing="0"/>
        <w:ind w:left="360"/>
        <w:rPr>
          <w:color w:val="000000"/>
        </w:rPr>
      </w:pPr>
      <w:r>
        <w:rPr>
          <w:color w:val="000000"/>
        </w:rPr>
        <w:lastRenderedPageBreak/>
        <w:t>Dan Amyx</w:t>
      </w:r>
      <w:r>
        <w:rPr>
          <w:color w:val="000000"/>
        </w:rPr>
        <w:tab/>
      </w:r>
      <w:r>
        <w:rPr>
          <w:color w:val="000000"/>
        </w:rPr>
        <w:tab/>
      </w:r>
    </w:p>
    <w:p w14:paraId="56ECAC26" w14:textId="77777777" w:rsidR="00E755B4" w:rsidRDefault="00E755B4" w:rsidP="00E755B4">
      <w:pPr>
        <w:pStyle w:val="NormalWeb"/>
        <w:spacing w:before="0" w:beforeAutospacing="0" w:after="0" w:afterAutospacing="0"/>
        <w:ind w:left="360"/>
      </w:pPr>
      <w:r>
        <w:rPr>
          <w:color w:val="000000"/>
        </w:rPr>
        <w:t>Lara Amyx</w:t>
      </w:r>
      <w:r>
        <w:rPr>
          <w:color w:val="000000"/>
        </w:rPr>
        <w:tab/>
      </w:r>
      <w:r>
        <w:rPr>
          <w:color w:val="000000"/>
        </w:rPr>
        <w:tab/>
      </w:r>
    </w:p>
    <w:p w14:paraId="509517D4" w14:textId="77777777" w:rsidR="00E755B4" w:rsidRDefault="00E755B4" w:rsidP="00E755B4">
      <w:pPr>
        <w:pStyle w:val="NormalWeb"/>
        <w:spacing w:before="0" w:beforeAutospacing="0" w:after="0" w:afterAutospacing="0"/>
        <w:ind w:firstLine="360"/>
        <w:rPr>
          <w:color w:val="000000"/>
        </w:rPr>
      </w:pPr>
      <w:r>
        <w:rPr>
          <w:color w:val="000000"/>
        </w:rPr>
        <w:t>Ted Blaney</w:t>
      </w:r>
    </w:p>
    <w:p w14:paraId="02BFFAAF" w14:textId="77777777" w:rsidR="00E755B4" w:rsidRDefault="00E755B4" w:rsidP="00E755B4">
      <w:pPr>
        <w:pStyle w:val="NormalWeb"/>
        <w:spacing w:before="0" w:beforeAutospacing="0" w:after="0" w:afterAutospacing="0"/>
        <w:ind w:firstLine="360"/>
        <w:rPr>
          <w:color w:val="000000"/>
        </w:rPr>
      </w:pPr>
      <w:r>
        <w:rPr>
          <w:color w:val="000000"/>
        </w:rPr>
        <w:t>Trudi Cooper (with a brief absence)</w:t>
      </w:r>
    </w:p>
    <w:p w14:paraId="1A00B6CF" w14:textId="77777777" w:rsidR="00E755B4" w:rsidRDefault="00E755B4" w:rsidP="00E755B4">
      <w:pPr>
        <w:pStyle w:val="NormalWeb"/>
        <w:spacing w:before="0" w:beforeAutospacing="0" w:after="0" w:afterAutospacing="0"/>
        <w:ind w:firstLine="360"/>
        <w:rPr>
          <w:color w:val="000000"/>
        </w:rPr>
      </w:pPr>
      <w:r>
        <w:rPr>
          <w:color w:val="000000"/>
        </w:rPr>
        <w:t xml:space="preserve">Lila </w:t>
      </w:r>
      <w:proofErr w:type="spellStart"/>
      <w:r>
        <w:rPr>
          <w:color w:val="000000"/>
        </w:rPr>
        <w:t>Dogim</w:t>
      </w:r>
      <w:proofErr w:type="spellEnd"/>
    </w:p>
    <w:p w14:paraId="2871F5A0" w14:textId="77777777" w:rsidR="00E755B4" w:rsidRDefault="00E755B4" w:rsidP="00E755B4">
      <w:pPr>
        <w:pStyle w:val="NormalWeb"/>
        <w:spacing w:before="0" w:beforeAutospacing="0" w:after="0" w:afterAutospacing="0"/>
        <w:ind w:firstLine="360"/>
        <w:rPr>
          <w:color w:val="000000"/>
        </w:rPr>
      </w:pPr>
      <w:r>
        <w:rPr>
          <w:color w:val="000000"/>
        </w:rPr>
        <w:t>Bobbie Dreier</w:t>
      </w:r>
    </w:p>
    <w:p w14:paraId="36E8BE1D" w14:textId="77777777" w:rsidR="00E755B4" w:rsidRDefault="00E755B4" w:rsidP="00E755B4">
      <w:pPr>
        <w:pStyle w:val="NormalWeb"/>
        <w:spacing w:before="0" w:beforeAutospacing="0" w:after="0" w:afterAutospacing="0"/>
        <w:ind w:firstLine="360"/>
        <w:rPr>
          <w:color w:val="000000"/>
        </w:rPr>
      </w:pPr>
      <w:r>
        <w:rPr>
          <w:color w:val="000000"/>
        </w:rPr>
        <w:t>John Hales</w:t>
      </w:r>
    </w:p>
    <w:p w14:paraId="19D220D9" w14:textId="77777777" w:rsidR="00E755B4" w:rsidRDefault="00E755B4" w:rsidP="00E755B4">
      <w:pPr>
        <w:pStyle w:val="NormalWeb"/>
        <w:spacing w:before="0" w:beforeAutospacing="0" w:after="0" w:afterAutospacing="0"/>
        <w:ind w:firstLine="360"/>
        <w:rPr>
          <w:color w:val="000000"/>
        </w:rPr>
      </w:pPr>
      <w:r>
        <w:rPr>
          <w:color w:val="000000"/>
        </w:rPr>
        <w:t>Pamela Keller</w:t>
      </w:r>
    </w:p>
    <w:p w14:paraId="2D42F528" w14:textId="77777777" w:rsidR="00E755B4" w:rsidRDefault="00E755B4" w:rsidP="00E755B4">
      <w:pPr>
        <w:pStyle w:val="NormalWeb"/>
        <w:spacing w:before="0" w:beforeAutospacing="0" w:after="0" w:afterAutospacing="0"/>
        <w:ind w:firstLine="360"/>
        <w:rPr>
          <w:color w:val="000000"/>
        </w:rPr>
      </w:pPr>
      <w:r>
        <w:rPr>
          <w:color w:val="000000"/>
        </w:rPr>
        <w:t xml:space="preserve">David </w:t>
      </w:r>
      <w:proofErr w:type="spellStart"/>
      <w:r>
        <w:rPr>
          <w:color w:val="000000"/>
        </w:rPr>
        <w:t>Kulieke</w:t>
      </w:r>
      <w:proofErr w:type="spellEnd"/>
    </w:p>
    <w:p w14:paraId="7CC3CE94" w14:textId="77777777" w:rsidR="00E755B4" w:rsidRDefault="00E755B4" w:rsidP="00E755B4">
      <w:pPr>
        <w:pStyle w:val="NormalWeb"/>
        <w:spacing w:before="0" w:beforeAutospacing="0" w:after="0" w:afterAutospacing="0"/>
        <w:ind w:firstLine="360"/>
        <w:rPr>
          <w:color w:val="000000"/>
        </w:rPr>
      </w:pPr>
      <w:r>
        <w:rPr>
          <w:color w:val="000000"/>
        </w:rPr>
        <w:t>Cecelia Lampley</w:t>
      </w:r>
    </w:p>
    <w:p w14:paraId="7ED8F5CE" w14:textId="77777777" w:rsidR="00E755B4" w:rsidRDefault="00E755B4" w:rsidP="00E755B4">
      <w:pPr>
        <w:pStyle w:val="NormalWeb"/>
        <w:spacing w:before="0" w:beforeAutospacing="0" w:after="0" w:afterAutospacing="0"/>
        <w:ind w:firstLine="360"/>
        <w:rPr>
          <w:color w:val="000000"/>
        </w:rPr>
      </w:pPr>
      <w:r>
        <w:rPr>
          <w:color w:val="000000"/>
        </w:rPr>
        <w:t>John Lange (left in the afternoon)</w:t>
      </w:r>
    </w:p>
    <w:p w14:paraId="645ACB5B" w14:textId="77777777" w:rsidR="00E755B4" w:rsidRDefault="00E755B4" w:rsidP="00E755B4">
      <w:pPr>
        <w:pStyle w:val="NormalWeb"/>
        <w:spacing w:before="0" w:beforeAutospacing="0" w:after="0" w:afterAutospacing="0"/>
        <w:ind w:firstLine="360"/>
        <w:rPr>
          <w:color w:val="000000"/>
        </w:rPr>
      </w:pPr>
      <w:r>
        <w:rPr>
          <w:color w:val="000000"/>
        </w:rPr>
        <w:t>Albert Einstein Lassiter</w:t>
      </w:r>
    </w:p>
    <w:p w14:paraId="0A385514" w14:textId="77777777" w:rsidR="00E755B4" w:rsidRDefault="00E755B4" w:rsidP="00E755B4">
      <w:pPr>
        <w:pStyle w:val="NormalWeb"/>
        <w:spacing w:before="0" w:beforeAutospacing="0" w:after="0" w:afterAutospacing="0"/>
        <w:ind w:firstLine="360"/>
        <w:rPr>
          <w:color w:val="000000"/>
        </w:rPr>
      </w:pPr>
      <w:r>
        <w:rPr>
          <w:color w:val="000000"/>
        </w:rPr>
        <w:t>Jena Lassiter</w:t>
      </w:r>
    </w:p>
    <w:p w14:paraId="2E248CC6" w14:textId="77777777" w:rsidR="00E755B4" w:rsidRDefault="00E755B4" w:rsidP="00E755B4">
      <w:pPr>
        <w:pStyle w:val="NormalWeb"/>
        <w:spacing w:before="0" w:beforeAutospacing="0" w:after="0" w:afterAutospacing="0"/>
        <w:ind w:firstLine="360"/>
        <w:rPr>
          <w:color w:val="000000"/>
        </w:rPr>
      </w:pPr>
      <w:r>
        <w:rPr>
          <w:color w:val="000000"/>
        </w:rPr>
        <w:t>Alvin (Al) Lockett</w:t>
      </w:r>
    </w:p>
    <w:p w14:paraId="4B395DB9" w14:textId="77777777" w:rsidR="00E755B4" w:rsidRDefault="00E755B4" w:rsidP="00E755B4">
      <w:pPr>
        <w:pStyle w:val="NormalWeb"/>
        <w:spacing w:before="0" w:beforeAutospacing="0" w:after="0" w:afterAutospacing="0"/>
        <w:ind w:firstLine="360"/>
        <w:rPr>
          <w:color w:val="000000"/>
        </w:rPr>
      </w:pPr>
      <w:r>
        <w:rPr>
          <w:color w:val="000000"/>
        </w:rPr>
        <w:t>David Meyer</w:t>
      </w:r>
    </w:p>
    <w:p w14:paraId="72CD5B38" w14:textId="77777777" w:rsidR="00E755B4" w:rsidRDefault="00E755B4" w:rsidP="00E755B4">
      <w:pPr>
        <w:pStyle w:val="NormalWeb"/>
        <w:spacing w:before="0" w:beforeAutospacing="0" w:after="0" w:afterAutospacing="0"/>
        <w:ind w:firstLine="360"/>
        <w:rPr>
          <w:color w:val="000000"/>
        </w:rPr>
      </w:pPr>
      <w:r>
        <w:rPr>
          <w:color w:val="000000"/>
        </w:rPr>
        <w:t>Barbara Newsom</w:t>
      </w:r>
    </w:p>
    <w:p w14:paraId="4B316B74" w14:textId="77777777" w:rsidR="00E755B4" w:rsidRDefault="00E755B4" w:rsidP="00E755B4">
      <w:pPr>
        <w:pStyle w:val="NormalWeb"/>
        <w:spacing w:before="0" w:beforeAutospacing="0" w:after="0" w:afterAutospacing="0"/>
        <w:ind w:firstLine="360"/>
        <w:rPr>
          <w:color w:val="000000"/>
        </w:rPr>
      </w:pPr>
      <w:r>
        <w:rPr>
          <w:color w:val="000000"/>
        </w:rPr>
        <w:t>Michael (Mike) Painter</w:t>
      </w:r>
    </w:p>
    <w:p w14:paraId="41F42193" w14:textId="77777777" w:rsidR="00E755B4" w:rsidRDefault="00E755B4" w:rsidP="00E755B4">
      <w:pPr>
        <w:pStyle w:val="NormalWeb"/>
        <w:spacing w:before="0" w:beforeAutospacing="0" w:after="0" w:afterAutospacing="0"/>
        <w:ind w:firstLine="360"/>
        <w:rPr>
          <w:color w:val="000000"/>
        </w:rPr>
      </w:pPr>
      <w:r>
        <w:rPr>
          <w:color w:val="000000"/>
        </w:rPr>
        <w:t>Michael Perrie</w:t>
      </w:r>
    </w:p>
    <w:p w14:paraId="4DB8D579" w14:textId="77777777" w:rsidR="00E755B4" w:rsidRDefault="00E755B4" w:rsidP="00E755B4">
      <w:pPr>
        <w:pStyle w:val="NormalWeb"/>
        <w:spacing w:before="0" w:beforeAutospacing="0" w:after="0" w:afterAutospacing="0"/>
        <w:ind w:firstLine="360"/>
        <w:rPr>
          <w:color w:val="000000"/>
        </w:rPr>
      </w:pPr>
      <w:r>
        <w:rPr>
          <w:color w:val="000000"/>
        </w:rPr>
        <w:t xml:space="preserve">Andrè </w:t>
      </w:r>
      <w:proofErr w:type="spellStart"/>
      <w:r>
        <w:rPr>
          <w:color w:val="000000"/>
        </w:rPr>
        <w:t>Radatus</w:t>
      </w:r>
      <w:proofErr w:type="spellEnd"/>
    </w:p>
    <w:p w14:paraId="46E27154" w14:textId="77777777" w:rsidR="00E755B4" w:rsidRDefault="00E755B4" w:rsidP="00E755B4">
      <w:pPr>
        <w:pStyle w:val="NormalWeb"/>
        <w:spacing w:before="0" w:beforeAutospacing="0" w:after="0" w:afterAutospacing="0"/>
        <w:ind w:firstLine="360"/>
        <w:rPr>
          <w:color w:val="000000"/>
        </w:rPr>
      </w:pPr>
      <w:r>
        <w:rPr>
          <w:color w:val="000000"/>
        </w:rPr>
        <w:t>Brent St. Denis</w:t>
      </w:r>
    </w:p>
    <w:p w14:paraId="78226C58" w14:textId="77777777" w:rsidR="00E755B4" w:rsidRDefault="00E755B4" w:rsidP="00E755B4">
      <w:pPr>
        <w:pStyle w:val="NormalWeb"/>
        <w:spacing w:before="0" w:beforeAutospacing="0" w:after="0" w:afterAutospacing="0"/>
        <w:ind w:firstLine="360"/>
        <w:rPr>
          <w:color w:val="000000"/>
        </w:rPr>
      </w:pPr>
      <w:r>
        <w:rPr>
          <w:color w:val="000000"/>
        </w:rPr>
        <w:t>David Schlundt</w:t>
      </w:r>
    </w:p>
    <w:p w14:paraId="5BA35B16" w14:textId="77777777" w:rsidR="00E755B4" w:rsidRDefault="00E755B4" w:rsidP="00E755B4">
      <w:pPr>
        <w:pStyle w:val="NormalWeb"/>
        <w:spacing w:before="0" w:beforeAutospacing="0" w:after="0" w:afterAutospacing="0"/>
        <w:ind w:firstLine="360"/>
        <w:rPr>
          <w:color w:val="000000"/>
        </w:rPr>
      </w:pPr>
      <w:r>
        <w:rPr>
          <w:color w:val="000000"/>
        </w:rPr>
        <w:t>Cristina Seaborn</w:t>
      </w:r>
    </w:p>
    <w:p w14:paraId="24EA4338" w14:textId="77777777" w:rsidR="00E755B4" w:rsidRDefault="00E755B4" w:rsidP="00E755B4">
      <w:pPr>
        <w:pStyle w:val="NormalWeb"/>
        <w:spacing w:before="0" w:beforeAutospacing="0" w:after="0" w:afterAutospacing="0"/>
        <w:ind w:firstLine="360"/>
        <w:rPr>
          <w:color w:val="000000"/>
        </w:rPr>
      </w:pPr>
      <w:r>
        <w:rPr>
          <w:color w:val="000000"/>
        </w:rPr>
        <w:t>Sue Snider Seccombe</w:t>
      </w:r>
    </w:p>
    <w:p w14:paraId="4A218838" w14:textId="77777777" w:rsidR="00E755B4" w:rsidRDefault="00E755B4" w:rsidP="00E755B4">
      <w:pPr>
        <w:pStyle w:val="NormalWeb"/>
        <w:spacing w:before="0" w:beforeAutospacing="0" w:after="0" w:afterAutospacing="0"/>
        <w:ind w:firstLine="360"/>
        <w:rPr>
          <w:color w:val="000000"/>
        </w:rPr>
      </w:pPr>
      <w:r>
        <w:rPr>
          <w:color w:val="000000"/>
        </w:rPr>
        <w:t>Pablo Segovia (with a brief absence)</w:t>
      </w:r>
    </w:p>
    <w:p w14:paraId="0373B420" w14:textId="77777777" w:rsidR="00E755B4" w:rsidRDefault="00E755B4" w:rsidP="00E755B4">
      <w:pPr>
        <w:pStyle w:val="NormalWeb"/>
        <w:spacing w:before="0" w:beforeAutospacing="0" w:after="0" w:afterAutospacing="0"/>
        <w:ind w:firstLine="360"/>
        <w:rPr>
          <w:color w:val="000000"/>
        </w:rPr>
      </w:pPr>
      <w:r>
        <w:rPr>
          <w:color w:val="000000"/>
        </w:rPr>
        <w:t>Jill Strunk</w:t>
      </w:r>
    </w:p>
    <w:p w14:paraId="08D1D2B2" w14:textId="77777777" w:rsidR="00E755B4" w:rsidRDefault="00E755B4" w:rsidP="00E755B4">
      <w:pPr>
        <w:pStyle w:val="NormalWeb"/>
        <w:spacing w:before="0" w:beforeAutospacing="0" w:after="0" w:afterAutospacing="0"/>
        <w:ind w:firstLine="360"/>
        <w:rPr>
          <w:color w:val="000000"/>
        </w:rPr>
      </w:pPr>
      <w:r>
        <w:rPr>
          <w:color w:val="000000"/>
        </w:rPr>
        <w:t>Geoff Taylor</w:t>
      </w:r>
    </w:p>
    <w:p w14:paraId="748CAA70" w14:textId="77777777" w:rsidR="00E755B4" w:rsidRDefault="00E755B4" w:rsidP="00E755B4">
      <w:pPr>
        <w:pStyle w:val="NormalWeb"/>
        <w:spacing w:before="0" w:beforeAutospacing="0" w:after="0" w:afterAutospacing="0"/>
        <w:ind w:firstLine="360"/>
        <w:rPr>
          <w:color w:val="000000"/>
        </w:rPr>
      </w:pPr>
    </w:p>
    <w:p w14:paraId="0FD85EDB" w14:textId="356F17C1" w:rsidR="00E755B4" w:rsidRDefault="00E755B4" w:rsidP="00E755B4">
      <w:pPr>
        <w:pStyle w:val="NormalWeb"/>
        <w:spacing w:before="0" w:beforeAutospacing="0" w:after="0" w:afterAutospacing="0"/>
        <w:ind w:firstLine="360"/>
        <w:rPr>
          <w:color w:val="000000"/>
        </w:rPr>
      </w:pPr>
      <w:r>
        <w:rPr>
          <w:b/>
          <w:bCs/>
          <w:color w:val="000000"/>
        </w:rPr>
        <w:t>Absent:</w:t>
      </w:r>
      <w:r>
        <w:rPr>
          <w:color w:val="000000"/>
        </w:rPr>
        <w:t xml:space="preserve">  Oluwatooni (Toni) Oyeyemi, Stephen Sawyer, and Maksim Zinov.   Six vacancies currently exist to be filled by the GC</w:t>
      </w:r>
    </w:p>
    <w:p w14:paraId="7ABBAEDA" w14:textId="77777777" w:rsidR="00E755B4" w:rsidRDefault="00E755B4" w:rsidP="00E755B4">
      <w:pPr>
        <w:pStyle w:val="NormalWeb"/>
        <w:spacing w:before="0" w:beforeAutospacing="0" w:after="0" w:afterAutospacing="0"/>
        <w:ind w:firstLine="360"/>
        <w:rPr>
          <w:color w:val="000000"/>
        </w:rPr>
      </w:pPr>
    </w:p>
    <w:p w14:paraId="0D2FE359" w14:textId="77777777" w:rsidR="00E755B4" w:rsidRDefault="00E755B4" w:rsidP="00E755B4">
      <w:pPr>
        <w:pStyle w:val="NormalWeb"/>
        <w:spacing w:before="0" w:beforeAutospacing="0" w:after="0" w:afterAutospacing="0"/>
        <w:rPr>
          <w:rFonts w:ascii="Arial" w:hAnsi="Arial" w:cs="Arial"/>
          <w:b/>
          <w:bCs/>
          <w:color w:val="000000"/>
          <w:sz w:val="28"/>
          <w:szCs w:val="28"/>
          <w:u w:val="single"/>
        </w:rPr>
      </w:pPr>
      <w:r>
        <w:rPr>
          <w:rFonts w:ascii="Arial" w:hAnsi="Arial" w:cs="Arial"/>
          <w:b/>
          <w:bCs/>
          <w:color w:val="000000"/>
          <w:sz w:val="28"/>
          <w:szCs w:val="28"/>
          <w:u w:val="single"/>
        </w:rPr>
        <w:t xml:space="preserve">2. Opening Reading or Prayer: </w:t>
      </w:r>
    </w:p>
    <w:p w14:paraId="0131947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Trudi Cooper offered a self-composed spiritual reading, followed by silent meditation.</w:t>
      </w:r>
    </w:p>
    <w:p w14:paraId="661874FC" w14:textId="77777777" w:rsidR="00E755B4" w:rsidRDefault="00E755B4" w:rsidP="00E755B4">
      <w:pPr>
        <w:pStyle w:val="NormalWeb"/>
        <w:spacing w:before="0" w:beforeAutospacing="0" w:after="0" w:afterAutospacing="0"/>
        <w:rPr>
          <w:rFonts w:ascii="Arial" w:hAnsi="Arial" w:cs="Arial"/>
          <w:color w:val="000000"/>
        </w:rPr>
      </w:pPr>
    </w:p>
    <w:p w14:paraId="534CE1C1"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3.  Reflections on yesterday’s meeting:</w:t>
      </w:r>
    </w:p>
    <w:p w14:paraId="477D983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President Sue Snider Seccombe opened the floor for sharing from group members about yesterday’s meeting.  Several people offered a variety of comments and questions.</w:t>
      </w:r>
    </w:p>
    <w:p w14:paraId="3845F796" w14:textId="77777777" w:rsidR="00E755B4" w:rsidRDefault="00E755B4" w:rsidP="00E755B4">
      <w:pPr>
        <w:pStyle w:val="NormalWeb"/>
        <w:spacing w:before="0" w:beforeAutospacing="0" w:after="0" w:afterAutospacing="0"/>
        <w:rPr>
          <w:rFonts w:ascii="Arial" w:hAnsi="Arial" w:cs="Arial"/>
          <w:color w:val="000000"/>
        </w:rPr>
      </w:pPr>
    </w:p>
    <w:p w14:paraId="6F37FB66" w14:textId="77777777" w:rsidR="00E755B4" w:rsidRDefault="00E755B4" w:rsidP="00E755B4">
      <w:pPr>
        <w:pStyle w:val="NormalWeb"/>
        <w:spacing w:before="0" w:beforeAutospacing="0" w:after="0" w:afterAutospacing="0"/>
        <w:rPr>
          <w:b/>
          <w:bCs/>
          <w:sz w:val="28"/>
          <w:szCs w:val="28"/>
        </w:rPr>
      </w:pPr>
      <w:r>
        <w:rPr>
          <w:rFonts w:ascii="Arial" w:hAnsi="Arial" w:cs="Arial"/>
          <w:b/>
          <w:bCs/>
          <w:color w:val="000000"/>
          <w:sz w:val="28"/>
          <w:szCs w:val="28"/>
        </w:rPr>
        <w:t>4.  Personal Introductions not available yesterday:</w:t>
      </w:r>
    </w:p>
    <w:p w14:paraId="51B463F3" w14:textId="77777777" w:rsidR="00E755B4" w:rsidRDefault="00E755B4" w:rsidP="00E755B4">
      <w:pPr>
        <w:pStyle w:val="NormalWeb"/>
        <w:spacing w:before="0" w:beforeAutospacing="0" w:after="0" w:afterAutospacing="0"/>
      </w:pPr>
      <w:r>
        <w:t>Pablo Segovia, who was absent yesterday, and Alvin Lockett, who was absent during the introductions portion of the meeting yesterday, offered their brief introductions.</w:t>
      </w:r>
    </w:p>
    <w:p w14:paraId="106B50B3" w14:textId="77777777" w:rsidR="00E755B4" w:rsidRDefault="00E755B4" w:rsidP="00E755B4"/>
    <w:p w14:paraId="00039A54"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5. OGC/</w:t>
      </w:r>
      <w:proofErr w:type="spellStart"/>
      <w:r>
        <w:rPr>
          <w:rFonts w:ascii="Arial" w:hAnsi="Arial" w:cs="Arial"/>
          <w:b/>
          <w:bCs/>
          <w:color w:val="000000"/>
          <w:sz w:val="28"/>
          <w:szCs w:val="28"/>
        </w:rPr>
        <w:t>MTurk</w:t>
      </w:r>
      <w:proofErr w:type="spellEnd"/>
      <w:r>
        <w:rPr>
          <w:rFonts w:ascii="Arial" w:hAnsi="Arial" w:cs="Arial"/>
          <w:b/>
          <w:bCs/>
          <w:color w:val="000000"/>
          <w:sz w:val="28"/>
          <w:szCs w:val="28"/>
        </w:rPr>
        <w:t xml:space="preserve"> Review for New Councilors—David Schlundt and Sue Snider Seccombe:</w:t>
      </w:r>
    </w:p>
    <w:p w14:paraId="25443DF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David Schlundt and Sue Snider Seccombe presented a review of the Organizational Guidance Committee (OGC) research presented to the GC in 2020.  Sue mentioned that this process set us on course for our future vision.</w:t>
      </w:r>
    </w:p>
    <w:p w14:paraId="46090D96"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David first screen-shared a power point of the first phase which included data gathering from a review of literature and responses of nearly 7,000 people through an online survey.</w:t>
      </w:r>
    </w:p>
    <w:p w14:paraId="645AFC48"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lastRenderedPageBreak/>
        <w:t xml:space="preserve">Questions and comments followed the presentation.  </w:t>
      </w:r>
    </w:p>
    <w:p w14:paraId="118D54F0"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 xml:space="preserve">Comments:  </w:t>
      </w:r>
    </w:p>
    <w:p w14:paraId="76003B8C"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*There was some thought when this was originally presented about suggesting that other Urantia Book organizations might want to do a similar survey.  David said he had reached out.</w:t>
      </w:r>
    </w:p>
    <w:p w14:paraId="01F96B3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*We need to do whatever we can to support person-to-person contact initiatives, such as the Field Worker/Area Coordinator program, to balance the considerable value of the website and other technology.</w:t>
      </w:r>
    </w:p>
    <w:p w14:paraId="5891D7B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*Mailed invitations to Jesus Birthday Celebrations from Fellowship Office lists can generate surprise about new people listed, and the option for follow-up connections.  </w:t>
      </w:r>
    </w:p>
    <w:p w14:paraId="6E0C978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*Some of the “good ideas” from this research have been suggested in the past and it is important to figure out why these ideas have not come to fruition.  One example is the idea to reach out and introduce people from the same zip codes who may not know each other.</w:t>
      </w:r>
    </w:p>
    <w:p w14:paraId="741E6BBC" w14:textId="77777777" w:rsidR="00E755B4" w:rsidRDefault="00E755B4" w:rsidP="00E755B4">
      <w:pPr>
        <w:pStyle w:val="NormalWeb"/>
        <w:spacing w:before="0" w:beforeAutospacing="0" w:after="0" w:afterAutospacing="0"/>
        <w:rPr>
          <w:rFonts w:ascii="Arial" w:hAnsi="Arial" w:cs="Arial"/>
          <w:color w:val="000000"/>
        </w:rPr>
      </w:pPr>
    </w:p>
    <w:p w14:paraId="4E180CF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Sue mentioned that the second phase of the OGC data gathering was internal research which involved 49 in-depth, confidential interviews, including GC members, Society representatives, and “Friends of the Fellowship.”  She recapped the main learnings from this phase of research.</w:t>
      </w:r>
    </w:p>
    <w:p w14:paraId="0BB77CA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Sue then shared a power point on OCG suggested ideas to communicate with audience segments established through a “journey map.”  Segments moved from those not aware of </w:t>
      </w:r>
      <w:r>
        <w:rPr>
          <w:rFonts w:ascii="Arial" w:hAnsi="Arial" w:cs="Arial"/>
          <w:i/>
          <w:iCs/>
          <w:color w:val="000000"/>
        </w:rPr>
        <w:t>The Urantia Book</w:t>
      </w:r>
      <w:r>
        <w:rPr>
          <w:rFonts w:ascii="Arial" w:hAnsi="Arial" w:cs="Arial"/>
          <w:color w:val="000000"/>
        </w:rPr>
        <w:t xml:space="preserve"> to people fully engaged in </w:t>
      </w:r>
      <w:r>
        <w:rPr>
          <w:rFonts w:ascii="Arial" w:hAnsi="Arial" w:cs="Arial"/>
          <w:i/>
          <w:iCs/>
          <w:color w:val="000000"/>
        </w:rPr>
        <w:t>The Urantia Book</w:t>
      </w:r>
      <w:r>
        <w:rPr>
          <w:rFonts w:ascii="Arial" w:hAnsi="Arial" w:cs="Arial"/>
          <w:color w:val="000000"/>
        </w:rPr>
        <w:t xml:space="preserve"> Community.  She explained that one response to the information shown on this continuum is Jena Lassiter’s </w:t>
      </w:r>
      <w:proofErr w:type="gramStart"/>
      <w:r>
        <w:rPr>
          <w:rFonts w:ascii="Arial" w:hAnsi="Arial" w:cs="Arial"/>
          <w:color w:val="000000"/>
        </w:rPr>
        <w:t>Stepping Stones</w:t>
      </w:r>
      <w:proofErr w:type="gramEnd"/>
      <w:r>
        <w:rPr>
          <w:rFonts w:ascii="Arial" w:hAnsi="Arial" w:cs="Arial"/>
          <w:color w:val="000000"/>
        </w:rPr>
        <w:t xml:space="preserve"> Project, which was developed to reach people ready to engage at a spiritual level, but not initially ready for introduction to </w:t>
      </w:r>
      <w:r>
        <w:rPr>
          <w:rFonts w:ascii="Arial" w:hAnsi="Arial" w:cs="Arial"/>
          <w:i/>
          <w:iCs/>
          <w:color w:val="000000"/>
        </w:rPr>
        <w:t>The Urantia Book</w:t>
      </w:r>
      <w:r>
        <w:rPr>
          <w:rFonts w:ascii="Arial" w:hAnsi="Arial" w:cs="Arial"/>
          <w:color w:val="000000"/>
        </w:rPr>
        <w:t xml:space="preserve"> itself.</w:t>
      </w:r>
    </w:p>
    <w:p w14:paraId="19363A0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David then presented a summary of results from an online survey on religion/spirituality/values done on Amazon Mechanical Turk (</w:t>
      </w:r>
      <w:proofErr w:type="spellStart"/>
      <w:r>
        <w:rPr>
          <w:rFonts w:ascii="Arial" w:hAnsi="Arial" w:cs="Arial"/>
          <w:color w:val="000000"/>
        </w:rPr>
        <w:t>MTurk</w:t>
      </w:r>
      <w:proofErr w:type="spellEnd"/>
      <w:r>
        <w:rPr>
          <w:rFonts w:ascii="Arial" w:hAnsi="Arial" w:cs="Arial"/>
          <w:color w:val="000000"/>
        </w:rPr>
        <w:t xml:space="preserve">) of 3,000 respondents.  He analyzed this multitudinous data and compiled ideas for communicating with different clusters of people which emerged. </w:t>
      </w:r>
    </w:p>
    <w:p w14:paraId="505E230C" w14:textId="77777777" w:rsidR="00E755B4" w:rsidRDefault="00E755B4" w:rsidP="00E755B4">
      <w:pPr>
        <w:pStyle w:val="NormalWeb"/>
        <w:spacing w:before="0" w:beforeAutospacing="0" w:after="0" w:afterAutospacing="0"/>
        <w:rPr>
          <w:rFonts w:ascii="Arial" w:hAnsi="Arial" w:cs="Arial"/>
          <w:b/>
          <w:bCs/>
          <w:color w:val="000000"/>
        </w:rPr>
      </w:pPr>
    </w:p>
    <w:p w14:paraId="467355C8"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Comments:</w:t>
      </w:r>
    </w:p>
    <w:p w14:paraId="51AEAC00" w14:textId="77777777" w:rsidR="00E755B4" w:rsidRDefault="00E755B4" w:rsidP="00E755B4">
      <w:pPr>
        <w:pStyle w:val="NormalWeb"/>
        <w:spacing w:before="0" w:beforeAutospacing="0" w:after="0" w:afterAutospacing="0"/>
        <w:rPr>
          <w:rFonts w:ascii="Arial" w:hAnsi="Arial" w:cs="Arial"/>
          <w:color w:val="000000"/>
        </w:rPr>
      </w:pPr>
    </w:p>
    <w:p w14:paraId="35096DBE"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*People at the most engaged end of the spectrum can be resourced to engage those at the other end.</w:t>
      </w:r>
    </w:p>
    <w:p w14:paraId="45C3E186" w14:textId="77777777" w:rsidR="00E755B4" w:rsidRDefault="00E755B4" w:rsidP="00E755B4">
      <w:pPr>
        <w:pStyle w:val="NormalWeb"/>
        <w:spacing w:before="0" w:beforeAutospacing="0" w:after="0" w:afterAutospacing="0"/>
        <w:rPr>
          <w:rFonts w:ascii="Arial" w:hAnsi="Arial" w:cs="Arial"/>
          <w:i/>
          <w:iCs/>
          <w:color w:val="000000"/>
        </w:rPr>
      </w:pPr>
      <w:r>
        <w:rPr>
          <w:rFonts w:ascii="Arial" w:hAnsi="Arial" w:cs="Arial"/>
          <w:color w:val="000000"/>
        </w:rPr>
        <w:t xml:space="preserve">*This survey helped gain information from young people and people not yet aware of </w:t>
      </w:r>
      <w:r>
        <w:rPr>
          <w:rFonts w:ascii="Arial" w:hAnsi="Arial" w:cs="Arial"/>
          <w:i/>
          <w:iCs/>
          <w:color w:val="000000"/>
        </w:rPr>
        <w:t>The Urantia Book.</w:t>
      </w:r>
    </w:p>
    <w:p w14:paraId="06AFA0C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*David did a Herculean task in organizing all the data from this survey.  Much admiration and appreciation </w:t>
      </w:r>
      <w:proofErr w:type="gramStart"/>
      <w:r>
        <w:rPr>
          <w:rFonts w:ascii="Arial" w:hAnsi="Arial" w:cs="Arial"/>
          <w:color w:val="000000"/>
        </w:rPr>
        <w:t>was</w:t>
      </w:r>
      <w:proofErr w:type="gramEnd"/>
      <w:r>
        <w:rPr>
          <w:rFonts w:ascii="Arial" w:hAnsi="Arial" w:cs="Arial"/>
          <w:color w:val="000000"/>
        </w:rPr>
        <w:t xml:space="preserve"> expressed.</w:t>
      </w:r>
    </w:p>
    <w:p w14:paraId="1AB8D17C"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What the Fellowship is doing in this area is strikingly </w:t>
      </w:r>
      <w:proofErr w:type="gramStart"/>
      <w:r>
        <w:rPr>
          <w:rFonts w:ascii="Arial" w:hAnsi="Arial" w:cs="Arial"/>
          <w:color w:val="000000"/>
        </w:rPr>
        <w:t>similar to</w:t>
      </w:r>
      <w:proofErr w:type="gramEnd"/>
      <w:r>
        <w:rPr>
          <w:rFonts w:ascii="Arial" w:hAnsi="Arial" w:cs="Arial"/>
          <w:color w:val="000000"/>
        </w:rPr>
        <w:t xml:space="preserve"> what the Unity Church movement has been doing, with good results.  It’s a </w:t>
      </w:r>
      <w:proofErr w:type="gramStart"/>
      <w:r>
        <w:rPr>
          <w:rFonts w:ascii="Arial" w:hAnsi="Arial" w:cs="Arial"/>
          <w:color w:val="000000"/>
        </w:rPr>
        <w:t>really good</w:t>
      </w:r>
      <w:proofErr w:type="gramEnd"/>
      <w:r>
        <w:rPr>
          <w:rFonts w:ascii="Arial" w:hAnsi="Arial" w:cs="Arial"/>
          <w:color w:val="000000"/>
        </w:rPr>
        <w:t xml:space="preserve"> direction.</w:t>
      </w:r>
    </w:p>
    <w:p w14:paraId="3F4942EF"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*Optimism that there will </w:t>
      </w:r>
      <w:proofErr w:type="gramStart"/>
      <w:r>
        <w:rPr>
          <w:rFonts w:ascii="Arial" w:hAnsi="Arial" w:cs="Arial"/>
          <w:color w:val="000000"/>
        </w:rPr>
        <w:t>actually be</w:t>
      </w:r>
      <w:proofErr w:type="gramEnd"/>
      <w:r>
        <w:rPr>
          <w:rFonts w:ascii="Arial" w:hAnsi="Arial" w:cs="Arial"/>
          <w:color w:val="000000"/>
        </w:rPr>
        <w:t xml:space="preserve"> follow-up from all of this effort, rather than it just fading into the past.</w:t>
      </w:r>
    </w:p>
    <w:p w14:paraId="7899B033"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*Need to have metrics (measurements) to keep records of what </w:t>
      </w:r>
      <w:proofErr w:type="gramStart"/>
      <w:r>
        <w:rPr>
          <w:rFonts w:ascii="Arial" w:hAnsi="Arial" w:cs="Arial"/>
          <w:color w:val="000000"/>
        </w:rPr>
        <w:t>actually works</w:t>
      </w:r>
      <w:proofErr w:type="gramEnd"/>
      <w:r>
        <w:rPr>
          <w:rFonts w:ascii="Arial" w:hAnsi="Arial" w:cs="Arial"/>
          <w:color w:val="000000"/>
        </w:rPr>
        <w:t xml:space="preserve">.  </w:t>
      </w:r>
    </w:p>
    <w:p w14:paraId="3B098B84" w14:textId="77777777" w:rsidR="00E755B4" w:rsidRDefault="00E755B4" w:rsidP="00E755B4">
      <w:pPr>
        <w:pStyle w:val="NormalWeb"/>
        <w:spacing w:before="0" w:beforeAutospacing="0" w:after="0" w:afterAutospacing="0"/>
        <w:rPr>
          <w:rFonts w:ascii="Arial" w:hAnsi="Arial" w:cs="Arial"/>
          <w:color w:val="000000"/>
        </w:rPr>
      </w:pPr>
    </w:p>
    <w:p w14:paraId="783A0B82"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 recorded presentations from which David shared are at the following links:</w:t>
      </w:r>
    </w:p>
    <w:p w14:paraId="65D88225" w14:textId="77777777" w:rsidR="00E755B4" w:rsidRDefault="00E755B4" w:rsidP="00E755B4">
      <w:pPr>
        <w:pStyle w:val="NormalWeb"/>
        <w:spacing w:before="0" w:beforeAutospacing="0" w:after="0" w:afterAutospacing="0"/>
        <w:rPr>
          <w:rFonts w:ascii="Arial" w:hAnsi="Arial" w:cs="Arial"/>
          <w:color w:val="000000"/>
        </w:rPr>
      </w:pPr>
    </w:p>
    <w:p w14:paraId="3E05B276" w14:textId="77777777" w:rsidR="00E755B4" w:rsidRDefault="00C07665" w:rsidP="00E755B4">
      <w:pPr>
        <w:shd w:val="clear" w:color="auto" w:fill="FFFFFF"/>
        <w:rPr>
          <w:rFonts w:ascii="Arial" w:hAnsi="Arial" w:cs="Arial"/>
          <w:color w:val="222222"/>
        </w:rPr>
      </w:pPr>
      <w:hyperlink r:id="rId13" w:tgtFrame="_blank" w:history="1">
        <w:r w:rsidR="00E755B4">
          <w:rPr>
            <w:rStyle w:val="Hyperlink"/>
            <w:rFonts w:ascii="Arial" w:hAnsi="Arial" w:cs="Arial"/>
            <w:color w:val="1155CC"/>
          </w:rPr>
          <w:t>https://docs.google.com/presentation/d/12rauBom3-XksOjBjNnOaV3leWq3F-A2E?rtpof=true&amp;authuser=david.schlundt%40urantiabook.org&amp;usp=drive_fs</w:t>
        </w:r>
      </w:hyperlink>
    </w:p>
    <w:p w14:paraId="7B9C3DB8" w14:textId="77777777" w:rsidR="00E755B4" w:rsidRDefault="00E755B4" w:rsidP="00E755B4">
      <w:pPr>
        <w:shd w:val="clear" w:color="auto" w:fill="FFFFFF"/>
        <w:rPr>
          <w:rFonts w:ascii="Arial" w:hAnsi="Arial" w:cs="Arial"/>
          <w:color w:val="222222"/>
        </w:rPr>
      </w:pPr>
      <w:r>
        <w:rPr>
          <w:rFonts w:ascii="Arial" w:hAnsi="Arial" w:cs="Arial"/>
          <w:color w:val="222222"/>
        </w:rPr>
        <w:t> </w:t>
      </w:r>
    </w:p>
    <w:p w14:paraId="33F8A86A" w14:textId="77777777" w:rsidR="00E755B4" w:rsidRDefault="00C07665" w:rsidP="00E755B4">
      <w:pPr>
        <w:shd w:val="clear" w:color="auto" w:fill="FFFFFF"/>
        <w:rPr>
          <w:rFonts w:ascii="Arial" w:hAnsi="Arial" w:cs="Arial"/>
          <w:color w:val="222222"/>
        </w:rPr>
      </w:pPr>
      <w:hyperlink r:id="rId14" w:tgtFrame="_blank" w:history="1">
        <w:r w:rsidR="00E755B4">
          <w:rPr>
            <w:rStyle w:val="Hyperlink"/>
            <w:rFonts w:ascii="Arial" w:hAnsi="Arial" w:cs="Arial"/>
            <w:color w:val="1155CC"/>
          </w:rPr>
          <w:t>https://docs.google.com/presentation/d/12p8azwjFqsE7xcHMvfAOpXBl4ZA2IgSk?rtpof=true&amp;authuser=david.schlundt%40urantiabook.org&amp;usp=drive_fs</w:t>
        </w:r>
      </w:hyperlink>
    </w:p>
    <w:p w14:paraId="6561CBFD" w14:textId="77777777" w:rsidR="00E755B4" w:rsidRDefault="00E755B4" w:rsidP="00E755B4">
      <w:pPr>
        <w:pStyle w:val="NormalWeb"/>
        <w:spacing w:before="0" w:beforeAutospacing="0" w:after="0" w:afterAutospacing="0"/>
        <w:rPr>
          <w:rFonts w:ascii="Arial" w:hAnsi="Arial" w:cs="Arial"/>
          <w:color w:val="000000"/>
        </w:rPr>
      </w:pPr>
    </w:p>
    <w:p w14:paraId="49029C9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The recorded presentations from which Sue shared material are at the following links:</w:t>
      </w:r>
    </w:p>
    <w:p w14:paraId="043E8E19" w14:textId="77777777" w:rsidR="00E755B4" w:rsidRDefault="00E755B4" w:rsidP="00E755B4">
      <w:pPr>
        <w:pStyle w:val="NormalWeb"/>
        <w:spacing w:before="0" w:beforeAutospacing="0" w:after="0" w:afterAutospacing="0"/>
        <w:rPr>
          <w:rFonts w:ascii="Arial" w:hAnsi="Arial" w:cs="Arial"/>
          <w:color w:val="000000"/>
        </w:rPr>
      </w:pPr>
    </w:p>
    <w:p w14:paraId="6EDE19DD" w14:textId="77777777" w:rsidR="00E755B4" w:rsidRDefault="00C07665" w:rsidP="00E755B4">
      <w:hyperlink r:id="rId15" w:anchor="slide=id.p65" w:tgtFrame="_blank" w:history="1">
        <w:r w:rsidR="00E755B4">
          <w:rPr>
            <w:rStyle w:val="Hyperlink"/>
            <w:color w:val="1155CC"/>
          </w:rPr>
          <w:t>https://docs.google.com/presentation/d/1a8cpQxDq-sR1BbM3NTGHGBaX4E4OFEE_/edit#slide=id.p65</w:t>
        </w:r>
      </w:hyperlink>
      <w:r w:rsidR="00E755B4">
        <w:t> </w:t>
      </w:r>
    </w:p>
    <w:p w14:paraId="599329BF" w14:textId="77777777" w:rsidR="00E755B4" w:rsidRDefault="00E755B4" w:rsidP="00E755B4"/>
    <w:p w14:paraId="7DB564F7" w14:textId="77777777" w:rsidR="00E755B4" w:rsidRDefault="00C07665" w:rsidP="00E755B4">
      <w:hyperlink r:id="rId16" w:anchor="slide=id.p1" w:tgtFrame="_blank" w:history="1">
        <w:r w:rsidR="00E755B4">
          <w:rPr>
            <w:rStyle w:val="Hyperlink"/>
            <w:color w:val="1155CC"/>
          </w:rPr>
          <w:t>https://docs.google.com/presentation/d/1mpsxTdhSDfBG6c4ffbtBBIrYCXHJ7iIdBsxfif9PhmU/edit#slide=id.p1</w:t>
        </w:r>
      </w:hyperlink>
    </w:p>
    <w:p w14:paraId="32EF5D1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Jena Lassiter shared a brief summary of the </w:t>
      </w:r>
      <w:proofErr w:type="gramStart"/>
      <w:r>
        <w:rPr>
          <w:rFonts w:ascii="Arial" w:hAnsi="Arial" w:cs="Arial"/>
          <w:color w:val="000000"/>
        </w:rPr>
        <w:t>Stepping Stones</w:t>
      </w:r>
      <w:proofErr w:type="gramEnd"/>
      <w:r>
        <w:rPr>
          <w:rFonts w:ascii="Arial" w:hAnsi="Arial" w:cs="Arial"/>
          <w:color w:val="000000"/>
        </w:rPr>
        <w:t xml:space="preserve"> Project.  See the following link:</w:t>
      </w:r>
    </w:p>
    <w:p w14:paraId="23D39493" w14:textId="77777777" w:rsidR="00E755B4" w:rsidRDefault="00C07665" w:rsidP="00E755B4">
      <w:pPr>
        <w:pStyle w:val="NormalWeb"/>
        <w:spacing w:before="0" w:beforeAutospacing="0" w:after="0" w:afterAutospacing="0"/>
        <w:rPr>
          <w:rFonts w:ascii="Arial" w:hAnsi="Arial" w:cs="Arial"/>
          <w:color w:val="000000"/>
        </w:rPr>
      </w:pPr>
      <w:hyperlink r:id="rId17" w:history="1">
        <w:r w:rsidR="00E755B4">
          <w:rPr>
            <w:rStyle w:val="Hyperlink"/>
            <w:rFonts w:ascii="Arial" w:hAnsi="Arial" w:cs="Arial"/>
          </w:rPr>
          <w:t>https://urantiabook.org/Spiritual-Growth-Navigation/</w:t>
        </w:r>
      </w:hyperlink>
    </w:p>
    <w:p w14:paraId="06F794FC" w14:textId="77777777" w:rsidR="00E755B4" w:rsidRDefault="00E755B4" w:rsidP="00E755B4">
      <w:pPr>
        <w:pStyle w:val="NormalWeb"/>
        <w:spacing w:before="0" w:beforeAutospacing="0" w:after="0" w:afterAutospacing="0"/>
        <w:rPr>
          <w:rFonts w:ascii="Arial" w:hAnsi="Arial" w:cs="Arial"/>
          <w:color w:val="000000"/>
        </w:rPr>
      </w:pPr>
    </w:p>
    <w:p w14:paraId="631B4942" w14:textId="77777777" w:rsidR="00E755B4" w:rsidRDefault="00E755B4" w:rsidP="00E755B4">
      <w:pPr>
        <w:shd w:val="clear" w:color="auto" w:fill="FFFFFF"/>
        <w:rPr>
          <w:rFonts w:ascii="Arial" w:hAnsi="Arial" w:cs="Arial"/>
          <w:color w:val="222222"/>
        </w:rPr>
      </w:pPr>
      <w:r>
        <w:rPr>
          <w:rFonts w:ascii="Arial" w:hAnsi="Arial" w:cs="Arial"/>
          <w:color w:val="000000"/>
        </w:rPr>
        <w:t xml:space="preserve">Cristina Seaborn shared that an interview about the </w:t>
      </w:r>
      <w:proofErr w:type="gramStart"/>
      <w:r>
        <w:rPr>
          <w:rFonts w:ascii="Arial" w:hAnsi="Arial" w:cs="Arial"/>
          <w:color w:val="000000"/>
        </w:rPr>
        <w:t>Stepping Stones</w:t>
      </w:r>
      <w:proofErr w:type="gramEnd"/>
      <w:r>
        <w:rPr>
          <w:rFonts w:ascii="Arial" w:hAnsi="Arial" w:cs="Arial"/>
          <w:color w:val="000000"/>
        </w:rPr>
        <w:t xml:space="preserve"> Project can be viewed on the Urantia Book Facebook page.  </w:t>
      </w:r>
      <w:r>
        <w:rPr>
          <w:rFonts w:ascii="Arial" w:hAnsi="Arial" w:cs="Arial"/>
          <w:color w:val="222222"/>
        </w:rPr>
        <w:t>The link to the interview on our Facebook page is:</w:t>
      </w:r>
    </w:p>
    <w:p w14:paraId="28D64E48" w14:textId="77777777" w:rsidR="00E755B4" w:rsidRDefault="00C07665" w:rsidP="00E755B4">
      <w:pPr>
        <w:shd w:val="clear" w:color="auto" w:fill="FFFFFF"/>
        <w:rPr>
          <w:rFonts w:ascii="Arial" w:hAnsi="Arial" w:cs="Arial"/>
          <w:color w:val="222222"/>
        </w:rPr>
      </w:pPr>
      <w:hyperlink r:id="rId18" w:tgtFrame="_blank" w:history="1">
        <w:r w:rsidR="00E755B4">
          <w:rPr>
            <w:rStyle w:val="Hyperlink"/>
            <w:rFonts w:ascii="Arial" w:hAnsi="Arial" w:cs="Arial"/>
            <w:color w:val="1155CC"/>
          </w:rPr>
          <w:t>https://www.facebook.com/TheUrantiaBookFellowship</w:t>
        </w:r>
      </w:hyperlink>
    </w:p>
    <w:p w14:paraId="4085E9D0" w14:textId="77777777" w:rsidR="00E755B4" w:rsidRDefault="00E755B4" w:rsidP="00E755B4">
      <w:pPr>
        <w:pStyle w:val="NormalWeb"/>
        <w:spacing w:before="0" w:beforeAutospacing="0" w:after="0" w:afterAutospacing="0"/>
        <w:rPr>
          <w:rFonts w:ascii="Arial" w:hAnsi="Arial" w:cs="Arial"/>
          <w:color w:val="000000"/>
        </w:rPr>
      </w:pPr>
    </w:p>
    <w:p w14:paraId="6C67993E"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Jena Lassiter shared that </w:t>
      </w:r>
      <w:proofErr w:type="gramStart"/>
      <w:r>
        <w:rPr>
          <w:rFonts w:ascii="Arial" w:hAnsi="Arial" w:cs="Arial"/>
          <w:color w:val="000000"/>
        </w:rPr>
        <w:t>all of</w:t>
      </w:r>
      <w:proofErr w:type="gramEnd"/>
      <w:r>
        <w:rPr>
          <w:rFonts w:ascii="Arial" w:hAnsi="Arial" w:cs="Arial"/>
          <w:color w:val="000000"/>
        </w:rPr>
        <w:t xml:space="preserve"> the GC videos from the original presentation are available on the GC homepage on the website available at the following link: </w:t>
      </w:r>
      <w:hyperlink r:id="rId19" w:history="1">
        <w:r>
          <w:rPr>
            <w:rStyle w:val="Hyperlink"/>
            <w:rFonts w:ascii="Arial" w:hAnsi="Arial" w:cs="Arial"/>
          </w:rPr>
          <w:t>https://urantiabook.org/GC-Home</w:t>
        </w:r>
      </w:hyperlink>
    </w:p>
    <w:p w14:paraId="5D6EC0B4" w14:textId="77777777" w:rsidR="00E755B4" w:rsidRDefault="00E755B4" w:rsidP="00E755B4">
      <w:pPr>
        <w:pStyle w:val="NormalWeb"/>
        <w:spacing w:before="0" w:beforeAutospacing="0" w:after="0" w:afterAutospacing="0"/>
        <w:rPr>
          <w:b/>
          <w:bCs/>
          <w:sz w:val="28"/>
          <w:szCs w:val="28"/>
        </w:rPr>
      </w:pPr>
    </w:p>
    <w:p w14:paraId="7CE3A9DB" w14:textId="77777777" w:rsidR="00E755B4" w:rsidRDefault="00E755B4" w:rsidP="00E755B4">
      <w:pPr>
        <w:pStyle w:val="NormalWeb"/>
        <w:spacing w:before="0" w:beforeAutospacing="0" w:after="0" w:afterAutospacing="0"/>
        <w:rPr>
          <w:b/>
          <w:bCs/>
          <w:sz w:val="28"/>
          <w:szCs w:val="28"/>
        </w:rPr>
      </w:pPr>
      <w:r>
        <w:rPr>
          <w:b/>
          <w:bCs/>
          <w:sz w:val="28"/>
          <w:szCs w:val="28"/>
        </w:rPr>
        <w:t>6.  Election of Finance Committee Chairman, continued from yesterday.</w:t>
      </w:r>
    </w:p>
    <w:p w14:paraId="44F8290D" w14:textId="77777777" w:rsidR="00E755B4" w:rsidRDefault="00E755B4" w:rsidP="00E755B4">
      <w:pPr>
        <w:pStyle w:val="NormalWeb"/>
        <w:spacing w:before="0" w:beforeAutospacing="0" w:after="0" w:afterAutospacing="0"/>
      </w:pPr>
      <w:r>
        <w:t>Lara Amyx nominated John Lange for Finance Chair and he accepted.</w:t>
      </w:r>
    </w:p>
    <w:p w14:paraId="7F4BA02D" w14:textId="77777777" w:rsidR="00E755B4" w:rsidRDefault="00E755B4" w:rsidP="00E755B4">
      <w:pPr>
        <w:pStyle w:val="NormalWeb"/>
        <w:spacing w:before="0" w:beforeAutospacing="0" w:after="0" w:afterAutospacing="0"/>
      </w:pPr>
      <w:r>
        <w:t>No other nominations were presented.  No questions were asked of John.</w:t>
      </w:r>
    </w:p>
    <w:p w14:paraId="134CD0FE" w14:textId="77777777" w:rsidR="00E755B4" w:rsidRDefault="00E755B4" w:rsidP="00E755B4">
      <w:pPr>
        <w:pStyle w:val="NormalWeb"/>
        <w:spacing w:before="0" w:beforeAutospacing="0" w:after="0" w:afterAutospacing="0"/>
      </w:pPr>
      <w:r>
        <w:t>John was put into a Zoom waiting room, providing an opportunity for members to speak for or against the candidate.</w:t>
      </w:r>
    </w:p>
    <w:p w14:paraId="04FA5075" w14:textId="77777777" w:rsidR="00E755B4" w:rsidRDefault="00E755B4" w:rsidP="00E755B4">
      <w:pPr>
        <w:pStyle w:val="NormalWeb"/>
        <w:spacing w:before="0" w:beforeAutospacing="0" w:after="0" w:afterAutospacing="0"/>
      </w:pPr>
      <w:r>
        <w:t>The appointment as Finance Committee Chair was approved by unanimous consent.</w:t>
      </w:r>
    </w:p>
    <w:p w14:paraId="11ED441E" w14:textId="77777777" w:rsidR="00E755B4" w:rsidRDefault="00E755B4" w:rsidP="00E755B4">
      <w:pPr>
        <w:pStyle w:val="NormalWeb"/>
        <w:spacing w:before="0" w:beforeAutospacing="0" w:after="0" w:afterAutospacing="0"/>
        <w:rPr>
          <w:b/>
          <w:bCs/>
          <w:sz w:val="28"/>
          <w:szCs w:val="28"/>
        </w:rPr>
      </w:pPr>
      <w:r>
        <w:rPr>
          <w:b/>
          <w:bCs/>
          <w:sz w:val="28"/>
          <w:szCs w:val="28"/>
        </w:rPr>
        <w:t>John Lange is the new Chairman of the Finance Committee.</w:t>
      </w:r>
    </w:p>
    <w:p w14:paraId="565ADB6F" w14:textId="77777777" w:rsidR="00E755B4" w:rsidRDefault="00E755B4" w:rsidP="00E755B4"/>
    <w:p w14:paraId="76A1156D" w14:textId="3418F9B1" w:rsidR="00E755B4" w:rsidRDefault="00E755B4" w:rsidP="00E755B4">
      <w:pPr>
        <w:pStyle w:val="Body"/>
        <w:rPr>
          <w:rFonts w:ascii="Times New Roman" w:hAnsi="Times New Roman" w:cs="Times New Roman"/>
          <w:b/>
          <w:bCs/>
          <w:sz w:val="28"/>
          <w:szCs w:val="28"/>
        </w:rPr>
      </w:pPr>
      <w:r>
        <w:rPr>
          <w:rFonts w:ascii="Times New Roman" w:hAnsi="Times New Roman" w:cs="Times New Roman"/>
          <w:b/>
          <w:bCs/>
          <w:sz w:val="28"/>
          <w:szCs w:val="28"/>
        </w:rPr>
        <w:t>***********************************************************************</w:t>
      </w:r>
    </w:p>
    <w:p w14:paraId="1CBFEA37" w14:textId="77777777" w:rsidR="00E755B4" w:rsidRDefault="00E755B4" w:rsidP="00E755B4">
      <w:pPr>
        <w:pStyle w:val="Body"/>
        <w:rPr>
          <w:rFonts w:ascii="Times New Roman" w:hAnsi="Times New Roman" w:cs="Times New Roman"/>
          <w:b/>
          <w:bCs/>
          <w:sz w:val="28"/>
          <w:szCs w:val="28"/>
        </w:rPr>
      </w:pPr>
      <w:r>
        <w:rPr>
          <w:rFonts w:ascii="Times New Roman" w:hAnsi="Times New Roman" w:cs="Times New Roman"/>
          <w:b/>
          <w:bCs/>
          <w:sz w:val="28"/>
          <w:szCs w:val="28"/>
        </w:rPr>
        <w:t>7.  Voting on TDA Resolutions and a Bylaw Amendment.</w:t>
      </w:r>
    </w:p>
    <w:p w14:paraId="0988FDF3" w14:textId="77777777" w:rsidR="00E755B4" w:rsidRPr="00E755B4" w:rsidRDefault="00E755B4" w:rsidP="00E755B4">
      <w:pPr>
        <w:pStyle w:val="Body"/>
        <w:rPr>
          <w:rFonts w:ascii="Times New Roman" w:hAnsi="Times New Roman" w:cs="Times New Roman"/>
          <w:sz w:val="24"/>
          <w:szCs w:val="24"/>
        </w:rPr>
      </w:pPr>
    </w:p>
    <w:p w14:paraId="67830F11"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 xml:space="preserve">Tom Allen made a motion to go into the committee of the whole to discuss these resolutions openly. </w:t>
      </w:r>
    </w:p>
    <w:p w14:paraId="29E5FD6E"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 xml:space="preserve">Andrè </w:t>
      </w:r>
      <w:proofErr w:type="spellStart"/>
      <w:r w:rsidRPr="00E755B4">
        <w:rPr>
          <w:rFonts w:ascii="Times New Roman" w:hAnsi="Times New Roman" w:cs="Times New Roman"/>
          <w:sz w:val="24"/>
          <w:szCs w:val="24"/>
        </w:rPr>
        <w:t>Radatus</w:t>
      </w:r>
      <w:proofErr w:type="spellEnd"/>
      <w:r w:rsidRPr="00E755B4">
        <w:rPr>
          <w:rFonts w:ascii="Times New Roman" w:hAnsi="Times New Roman" w:cs="Times New Roman"/>
          <w:sz w:val="24"/>
          <w:szCs w:val="24"/>
        </w:rPr>
        <w:t xml:space="preserve"> seconded the motion.  It passed by unanimous consent.</w:t>
      </w:r>
    </w:p>
    <w:p w14:paraId="77384145" w14:textId="77777777" w:rsidR="00E755B4" w:rsidRPr="00E755B4" w:rsidRDefault="00E755B4" w:rsidP="00E755B4">
      <w:pPr>
        <w:pStyle w:val="Body"/>
        <w:rPr>
          <w:rFonts w:ascii="Times New Roman" w:hAnsi="Times New Roman" w:cs="Times New Roman"/>
          <w:sz w:val="24"/>
          <w:szCs w:val="24"/>
        </w:rPr>
      </w:pPr>
      <w:r w:rsidRPr="00E755B4">
        <w:rPr>
          <w:rFonts w:ascii="Times New Roman" w:hAnsi="Times New Roman" w:cs="Times New Roman"/>
          <w:sz w:val="24"/>
          <w:szCs w:val="24"/>
        </w:rPr>
        <w:t>The meeting adjourned to a Committee of the Whole.  No minutes are taken in a meeting of the Committee of the Whole.</w:t>
      </w:r>
    </w:p>
    <w:p w14:paraId="442CEBE0" w14:textId="77777777" w:rsidR="00E755B4" w:rsidRPr="00E755B4" w:rsidRDefault="00E755B4" w:rsidP="00E755B4">
      <w:pPr>
        <w:rPr>
          <w:rStyle w:val="Emphasis"/>
          <w:i w:val="0"/>
          <w:iCs w:val="0"/>
        </w:rPr>
      </w:pPr>
    </w:p>
    <w:p w14:paraId="0A61DB4D" w14:textId="77777777" w:rsidR="00E755B4" w:rsidRPr="00E755B4" w:rsidRDefault="00E755B4" w:rsidP="00E755B4">
      <w:pPr>
        <w:rPr>
          <w:rStyle w:val="Emphasis"/>
          <w:i w:val="0"/>
          <w:iCs w:val="0"/>
        </w:rPr>
      </w:pPr>
      <w:r w:rsidRPr="00E755B4">
        <w:rPr>
          <w:rStyle w:val="Emphasis"/>
          <w:i w:val="0"/>
          <w:iCs w:val="0"/>
        </w:rPr>
        <w:t>Following considerable discussion on the three TDA resolutions, plus a proposed Bylaw Amendment, Tom Allen moved that we go back to formal session.  Michael Perrie seconded.</w:t>
      </w:r>
    </w:p>
    <w:p w14:paraId="6726D42A" w14:textId="77777777" w:rsidR="00E755B4" w:rsidRPr="00E755B4" w:rsidRDefault="00E755B4" w:rsidP="00E755B4">
      <w:pPr>
        <w:rPr>
          <w:rStyle w:val="Emphasis"/>
          <w:i w:val="0"/>
          <w:iCs w:val="0"/>
        </w:rPr>
      </w:pPr>
      <w:r w:rsidRPr="00E755B4">
        <w:rPr>
          <w:rStyle w:val="Emphasis"/>
          <w:i w:val="0"/>
          <w:iCs w:val="0"/>
        </w:rPr>
        <w:t>Formal session was resumed.</w:t>
      </w:r>
    </w:p>
    <w:p w14:paraId="57A63C21" w14:textId="77777777" w:rsidR="00E755B4" w:rsidRPr="00E755B4" w:rsidRDefault="00E755B4" w:rsidP="00E755B4">
      <w:pPr>
        <w:rPr>
          <w:rStyle w:val="Emphasis"/>
          <w:i w:val="0"/>
          <w:iCs w:val="0"/>
        </w:rPr>
      </w:pPr>
    </w:p>
    <w:p w14:paraId="1F5D94E8" w14:textId="6F964405" w:rsidR="00E755B4" w:rsidRDefault="00E755B4" w:rsidP="00E755B4">
      <w:pPr>
        <w:rPr>
          <w:rStyle w:val="Emphasis"/>
          <w:i w:val="0"/>
          <w:iCs w:val="0"/>
        </w:rPr>
      </w:pPr>
      <w:r w:rsidRPr="00E755B4">
        <w:rPr>
          <w:rStyle w:val="Emphasis"/>
          <w:i w:val="0"/>
          <w:iCs w:val="0"/>
        </w:rPr>
        <w:t>Formal votes were taken on the amended versions of the three TDA Resolutions and the Bylaw Amendment.</w:t>
      </w:r>
    </w:p>
    <w:p w14:paraId="72BC76DD" w14:textId="77777777" w:rsidR="00B4606C" w:rsidRDefault="00B4606C" w:rsidP="00E755B4">
      <w:pPr>
        <w:rPr>
          <w:rStyle w:val="Emphasis"/>
          <w:i w:val="0"/>
          <w:iCs w:val="0"/>
        </w:rPr>
      </w:pPr>
    </w:p>
    <w:p w14:paraId="642656BB" w14:textId="49918B35" w:rsidR="00E755B4" w:rsidRPr="00B4606C" w:rsidRDefault="00B4606C" w:rsidP="00E755B4">
      <w:pPr>
        <w:rPr>
          <w:rStyle w:val="Emphasis"/>
          <w:i w:val="0"/>
          <w:iCs w:val="0"/>
        </w:rPr>
      </w:pPr>
      <w:r>
        <w:rPr>
          <w:rStyle w:val="Emphasis"/>
          <w:i w:val="0"/>
          <w:iCs w:val="0"/>
        </w:rPr>
        <w:t>***********************************************************************************</w:t>
      </w:r>
    </w:p>
    <w:p w14:paraId="5173AA47" w14:textId="3973022B" w:rsidR="00B4606C" w:rsidRPr="00B4606C" w:rsidRDefault="00E755B4" w:rsidP="00B4606C">
      <w:pPr>
        <w:pStyle w:val="ListParagraph"/>
        <w:numPr>
          <w:ilvl w:val="0"/>
          <w:numId w:val="19"/>
        </w:numPr>
        <w:rPr>
          <w:rStyle w:val="Emphasis"/>
          <w:b/>
          <w:bCs/>
          <w:i w:val="0"/>
          <w:iCs w:val="0"/>
          <w:sz w:val="28"/>
          <w:szCs w:val="28"/>
        </w:rPr>
      </w:pPr>
      <w:r w:rsidRPr="00B4606C">
        <w:rPr>
          <w:rStyle w:val="Emphasis"/>
          <w:b/>
          <w:bCs/>
          <w:i w:val="0"/>
          <w:iCs w:val="0"/>
          <w:sz w:val="28"/>
          <w:szCs w:val="28"/>
        </w:rPr>
        <w:t>TDA Resolution #1, as Amended:</w:t>
      </w:r>
    </w:p>
    <w:p w14:paraId="24BA9AD6" w14:textId="77777777" w:rsidR="00E755B4" w:rsidRPr="00B4606C" w:rsidRDefault="00E755B4" w:rsidP="00E755B4">
      <w:pPr>
        <w:jc w:val="center"/>
      </w:pPr>
      <w:r w:rsidRPr="00B4606C">
        <w:rPr>
          <w:b/>
          <w:bCs/>
        </w:rPr>
        <w:t>Motion to Adopt the</w:t>
      </w:r>
    </w:p>
    <w:p w14:paraId="210502EC" w14:textId="65451CE8" w:rsidR="00E755B4" w:rsidRPr="00B4606C" w:rsidRDefault="00E755B4" w:rsidP="00E755B4">
      <w:pPr>
        <w:jc w:val="center"/>
        <w:rPr>
          <w:b/>
          <w:bCs/>
        </w:rPr>
      </w:pPr>
      <w:r w:rsidRPr="00B4606C">
        <w:rPr>
          <w:b/>
          <w:bCs/>
        </w:rPr>
        <w:t xml:space="preserve">“Select Committee to Investigate Constitutional </w:t>
      </w:r>
      <w:proofErr w:type="gramStart"/>
      <w:r w:rsidRPr="00B4606C">
        <w:rPr>
          <w:b/>
          <w:bCs/>
        </w:rPr>
        <w:t>Revision”  (</w:t>
      </w:r>
      <w:proofErr w:type="gramEnd"/>
      <w:r w:rsidRPr="00B4606C">
        <w:rPr>
          <w:b/>
          <w:bCs/>
        </w:rPr>
        <w:t>SCICR)</w:t>
      </w:r>
    </w:p>
    <w:p w14:paraId="584DD5EC" w14:textId="77777777" w:rsidR="00E755B4" w:rsidRPr="00B4606C" w:rsidRDefault="00E755B4" w:rsidP="00E755B4">
      <w:pPr>
        <w:jc w:val="both"/>
      </w:pPr>
    </w:p>
    <w:p w14:paraId="3D14B5CC" w14:textId="77777777" w:rsidR="00E755B4" w:rsidRDefault="00E755B4" w:rsidP="00E755B4">
      <w:pPr>
        <w:jc w:val="both"/>
      </w:pPr>
      <w:r>
        <w:rPr>
          <w:b/>
          <w:bCs/>
        </w:rPr>
        <w:lastRenderedPageBreak/>
        <w:t>Whereas</w:t>
      </w:r>
      <w:r>
        <w:t xml:space="preserve">, </w:t>
      </w:r>
      <w:proofErr w:type="gramStart"/>
      <w:r>
        <w:t>The</w:t>
      </w:r>
      <w:proofErr w:type="gramEnd"/>
      <w:r>
        <w:t xml:space="preserve"> 2021 Triennial Delegate Assembly resolved unanimously in Resolution #1, that the General Council establish an “ad hoc” committee to recommend a new Constitutional document and to debate the merits of holding a Constitutional convention to ratify a new Fellowship Constitution, and</w:t>
      </w:r>
    </w:p>
    <w:p w14:paraId="5E8F1EA3" w14:textId="77777777" w:rsidR="00E755B4" w:rsidRDefault="00E755B4" w:rsidP="00E755B4">
      <w:pPr>
        <w:jc w:val="both"/>
      </w:pPr>
    </w:p>
    <w:p w14:paraId="339730A7" w14:textId="77777777" w:rsidR="00E755B4" w:rsidRDefault="00E755B4" w:rsidP="00E755B4">
      <w:pPr>
        <w:jc w:val="both"/>
      </w:pPr>
      <w:proofErr w:type="gramStart"/>
      <w:r>
        <w:rPr>
          <w:b/>
          <w:bCs/>
        </w:rPr>
        <w:t>Whereas,</w:t>
      </w:r>
      <w:proofErr w:type="gramEnd"/>
      <w:r>
        <w:rPr>
          <w:b/>
          <w:bCs/>
        </w:rPr>
        <w:t xml:space="preserve"> </w:t>
      </w:r>
      <w:r>
        <w:t>some believe that our Constitution and bylaws are outdated and need to be designed and/or abridged Constitutionally with a new model, and</w:t>
      </w:r>
    </w:p>
    <w:p w14:paraId="4A323D8D" w14:textId="77777777" w:rsidR="00E755B4" w:rsidRDefault="00E755B4" w:rsidP="00E755B4">
      <w:pPr>
        <w:jc w:val="both"/>
      </w:pPr>
    </w:p>
    <w:p w14:paraId="04701D9F" w14:textId="77777777" w:rsidR="00E755B4" w:rsidRDefault="00E755B4" w:rsidP="00E755B4">
      <w:pPr>
        <w:jc w:val="both"/>
      </w:pPr>
      <w:proofErr w:type="gramStart"/>
      <w:r>
        <w:rPr>
          <w:b/>
          <w:bCs/>
        </w:rPr>
        <w:t>Whereas</w:t>
      </w:r>
      <w:r>
        <w:t>,</w:t>
      </w:r>
      <w:proofErr w:type="gramEnd"/>
      <w:r>
        <w:t xml:space="preserve"> the select committee will engage diverse members of the Fellowship, seek to approach consensus, and report in three years, therefore let it be,</w:t>
      </w:r>
    </w:p>
    <w:p w14:paraId="5C2D169B" w14:textId="77777777" w:rsidR="00E755B4" w:rsidRDefault="00E755B4" w:rsidP="00E755B4">
      <w:pPr>
        <w:jc w:val="both"/>
      </w:pPr>
    </w:p>
    <w:p w14:paraId="48C91AD7" w14:textId="77777777" w:rsidR="00E755B4" w:rsidRDefault="00E755B4" w:rsidP="00E755B4">
      <w:proofErr w:type="gramStart"/>
      <w:r>
        <w:rPr>
          <w:b/>
          <w:bCs/>
        </w:rPr>
        <w:t>RESOLVED</w:t>
      </w:r>
      <w:r>
        <w:t>,  The</w:t>
      </w:r>
      <w:proofErr w:type="gramEnd"/>
      <w:r>
        <w:t xml:space="preserve"> EC will appoint eight Fellowship members to a select committee that is diverse and balanced to cull Constitutional and bylaw ideas throughout our membership. The President will serve as an ex-officio member. The Executive director will be adjunct to the committee. The committee will give progress reports to the General Council at the Winter and Spring meetings to allow for discussion of problems and solutions with the Constitution and bylaws. The committee will rise and present models for recommendation, resolution, or emendation on or before the last meeting of the General Council preceding the Triennial Delegate Assembly in 2024, and be it further                                        </w:t>
      </w:r>
    </w:p>
    <w:p w14:paraId="66177E79" w14:textId="77777777" w:rsidR="00E755B4" w:rsidRDefault="00E755B4" w:rsidP="00E755B4"/>
    <w:p w14:paraId="2E5BD607" w14:textId="77777777" w:rsidR="00E755B4" w:rsidRDefault="00E755B4" w:rsidP="00E755B4">
      <w:pPr>
        <w:jc w:val="both"/>
      </w:pPr>
      <w:r>
        <w:rPr>
          <w:b/>
          <w:bCs/>
        </w:rPr>
        <w:t>RESOLVED,</w:t>
      </w:r>
      <w:r>
        <w:t xml:space="preserve"> that the EC will have 90 days from the adoption of this resolution to name committee members and may fill committee vacancies, and be it further</w:t>
      </w:r>
    </w:p>
    <w:p w14:paraId="142E9DDE" w14:textId="77777777" w:rsidR="00E755B4" w:rsidRDefault="00E755B4" w:rsidP="00E755B4">
      <w:pPr>
        <w:jc w:val="both"/>
      </w:pPr>
    </w:p>
    <w:p w14:paraId="5B6B0086" w14:textId="77777777" w:rsidR="00E755B4" w:rsidRDefault="00E755B4" w:rsidP="00E755B4">
      <w:pPr>
        <w:jc w:val="both"/>
      </w:pPr>
      <w:r>
        <w:rPr>
          <w:b/>
          <w:bCs/>
        </w:rPr>
        <w:t>RESOLVED</w:t>
      </w:r>
      <w:r>
        <w:t>, that if adopted, the appointed committee members should be open to all points of view and be in favor of this motion. (RONR 50:18), and be it further</w:t>
      </w:r>
    </w:p>
    <w:p w14:paraId="32FFFB55" w14:textId="77777777" w:rsidR="00E755B4" w:rsidRDefault="00E755B4" w:rsidP="00E755B4">
      <w:pPr>
        <w:jc w:val="both"/>
        <w:rPr>
          <w:b/>
          <w:bCs/>
        </w:rPr>
      </w:pPr>
    </w:p>
    <w:p w14:paraId="2159BFE0" w14:textId="77777777" w:rsidR="00E755B4" w:rsidRDefault="00E755B4" w:rsidP="00E755B4">
      <w:pPr>
        <w:jc w:val="both"/>
      </w:pPr>
      <w:r>
        <w:rPr>
          <w:b/>
          <w:bCs/>
        </w:rPr>
        <w:t xml:space="preserve">RESOLVED, </w:t>
      </w:r>
      <w:r>
        <w:t>that the select committee will follow Robert’s Rules, select its own manner and time of meeting, and be named, “</w:t>
      </w:r>
      <w:r>
        <w:rPr>
          <w:b/>
          <w:bCs/>
          <w:color w:val="2E74B5"/>
        </w:rPr>
        <w:t>Select Committee to Investigate Constitutional Revision.</w:t>
      </w:r>
      <w:r>
        <w:t>”</w:t>
      </w:r>
    </w:p>
    <w:p w14:paraId="0B22BF9B" w14:textId="77777777" w:rsidR="00E755B4" w:rsidRDefault="00E755B4" w:rsidP="00E755B4">
      <w:pPr>
        <w:jc w:val="both"/>
      </w:pPr>
    </w:p>
    <w:p w14:paraId="4F1D5EDF" w14:textId="77777777" w:rsidR="00E755B4" w:rsidRDefault="00E755B4" w:rsidP="00E755B4">
      <w:pPr>
        <w:rPr>
          <w:rStyle w:val="Emphasis"/>
          <w:i w:val="0"/>
          <w:iCs w:val="0"/>
        </w:rPr>
      </w:pPr>
      <w:r>
        <w:rPr>
          <w:rStyle w:val="Emphasis"/>
          <w:i w:val="0"/>
          <w:iCs w:val="0"/>
        </w:rPr>
        <w:t xml:space="preserve">The vote to accept TDA resolution #1 as amended had 24 voters available. </w:t>
      </w:r>
    </w:p>
    <w:p w14:paraId="34CD6861" w14:textId="77777777" w:rsidR="00E755B4" w:rsidRDefault="00E755B4" w:rsidP="00E755B4">
      <w:pPr>
        <w:rPr>
          <w:rStyle w:val="Emphasis"/>
          <w:b/>
          <w:bCs/>
          <w:i w:val="0"/>
          <w:iCs w:val="0"/>
        </w:rPr>
      </w:pPr>
      <w:r>
        <w:rPr>
          <w:rStyle w:val="Emphasis"/>
          <w:b/>
          <w:bCs/>
          <w:i w:val="0"/>
          <w:iCs w:val="0"/>
        </w:rPr>
        <w:t>Tellers’ report:   24 in favor</w:t>
      </w:r>
    </w:p>
    <w:p w14:paraId="472A2323" w14:textId="77777777" w:rsidR="00E755B4" w:rsidRDefault="00E755B4" w:rsidP="00E755B4">
      <w:pPr>
        <w:rPr>
          <w:rStyle w:val="Emphasis"/>
          <w:b/>
          <w:bCs/>
          <w:i w:val="0"/>
          <w:iCs w:val="0"/>
        </w:rPr>
      </w:pPr>
      <w:r>
        <w:rPr>
          <w:rStyle w:val="Emphasis"/>
          <w:b/>
          <w:bCs/>
          <w:i w:val="0"/>
          <w:iCs w:val="0"/>
        </w:rPr>
        <w:t>The Amended TDA Resolution #1 is passed.</w:t>
      </w:r>
    </w:p>
    <w:p w14:paraId="3692BDA6" w14:textId="77777777" w:rsidR="00E755B4" w:rsidRDefault="00E755B4" w:rsidP="00E755B4">
      <w:pPr>
        <w:rPr>
          <w:rStyle w:val="Emphasis"/>
          <w:b/>
          <w:bCs/>
          <w:i w:val="0"/>
          <w:iCs w:val="0"/>
        </w:rPr>
      </w:pPr>
    </w:p>
    <w:p w14:paraId="36824B2B" w14:textId="77777777" w:rsidR="00E755B4" w:rsidRDefault="00E755B4" w:rsidP="00E755B4">
      <w:pPr>
        <w:rPr>
          <w:rStyle w:val="Emphasis"/>
          <w:b/>
          <w:bCs/>
          <w:i w:val="0"/>
          <w:iCs w:val="0"/>
        </w:rPr>
      </w:pPr>
    </w:p>
    <w:p w14:paraId="3F8A7D7F" w14:textId="77777777" w:rsidR="00E755B4" w:rsidRDefault="00E755B4" w:rsidP="00E755B4">
      <w:pPr>
        <w:pStyle w:val="NormalWeb"/>
        <w:spacing w:before="0" w:beforeAutospacing="0" w:after="0" w:afterAutospacing="0"/>
        <w:rPr>
          <w:sz w:val="28"/>
          <w:szCs w:val="28"/>
        </w:rPr>
      </w:pPr>
      <w:r>
        <w:rPr>
          <w:rFonts w:ascii="Arial" w:hAnsi="Arial" w:cs="Arial"/>
          <w:b/>
          <w:bCs/>
          <w:color w:val="000000"/>
          <w:sz w:val="28"/>
          <w:szCs w:val="28"/>
        </w:rPr>
        <w:t>B.  TDA Resolution #2:</w:t>
      </w:r>
    </w:p>
    <w:p w14:paraId="3EFD58EA" w14:textId="77777777" w:rsidR="00E755B4" w:rsidRDefault="00E755B4" w:rsidP="00E755B4">
      <w:pPr>
        <w:jc w:val="center"/>
        <w:rPr>
          <w:b/>
          <w:bCs/>
        </w:rPr>
      </w:pPr>
      <w:r>
        <w:rPr>
          <w:b/>
          <w:bCs/>
        </w:rPr>
        <w:t>Resolution #2 passed by the 2021 TDA</w:t>
      </w:r>
    </w:p>
    <w:p w14:paraId="1848D271" w14:textId="77777777" w:rsidR="00E755B4" w:rsidRDefault="00E755B4" w:rsidP="00E755B4">
      <w:pPr>
        <w:jc w:val="center"/>
        <w:rPr>
          <w:b/>
          <w:bCs/>
        </w:rPr>
      </w:pPr>
      <w:r>
        <w:rPr>
          <w:b/>
          <w:bCs/>
        </w:rPr>
        <w:t xml:space="preserve">Societies contacting Members at Large resolution </w:t>
      </w:r>
    </w:p>
    <w:p w14:paraId="3CBDECD4" w14:textId="77777777" w:rsidR="00E755B4" w:rsidRDefault="00E755B4" w:rsidP="00E755B4">
      <w:pPr>
        <w:jc w:val="center"/>
        <w:rPr>
          <w:b/>
          <w:bCs/>
        </w:rPr>
      </w:pPr>
      <w:r>
        <w:rPr>
          <w:b/>
          <w:bCs/>
        </w:rPr>
        <w:t>From Urantia Book Los Angeles Society (UBLA)</w:t>
      </w:r>
    </w:p>
    <w:p w14:paraId="5D334832" w14:textId="77777777" w:rsidR="00E755B4" w:rsidRDefault="00E755B4" w:rsidP="00E755B4">
      <w:pPr>
        <w:jc w:val="center"/>
        <w:rPr>
          <w:b/>
          <w:bCs/>
        </w:rPr>
      </w:pPr>
      <w:r>
        <w:rPr>
          <w:b/>
          <w:bCs/>
        </w:rPr>
        <w:t xml:space="preserve">Dated: Sunday, July 18, </w:t>
      </w:r>
      <w:proofErr w:type="gramStart"/>
      <w:r>
        <w:rPr>
          <w:b/>
          <w:bCs/>
        </w:rPr>
        <w:t>2021</w:t>
      </w:r>
      <w:proofErr w:type="gramEnd"/>
      <w:r>
        <w:rPr>
          <w:b/>
          <w:bCs/>
        </w:rPr>
        <w:t xml:space="preserve"> at 2:14 p.m. PDT</w:t>
      </w:r>
    </w:p>
    <w:p w14:paraId="13659570" w14:textId="77777777" w:rsidR="00E755B4" w:rsidRDefault="00E755B4" w:rsidP="00E755B4"/>
    <w:p w14:paraId="3B22930C" w14:textId="77777777" w:rsidR="00E755B4" w:rsidRDefault="00E755B4" w:rsidP="00E755B4">
      <w:r>
        <w:rPr>
          <w:b/>
          <w:bCs/>
        </w:rPr>
        <w:t>WHEREAS,</w:t>
      </w:r>
      <w:r>
        <w:t xml:space="preserve"> The Urantia Book Los Angeles Society has sustained a lack of</w:t>
      </w:r>
    </w:p>
    <w:p w14:paraId="38701764" w14:textId="77777777" w:rsidR="00E755B4" w:rsidRDefault="00E755B4" w:rsidP="00E755B4">
      <w:r>
        <w:t>membership growth over the past 10 years, as has every other Society in</w:t>
      </w:r>
    </w:p>
    <w:p w14:paraId="3F3E1D9C" w14:textId="77777777" w:rsidR="00E755B4" w:rsidRDefault="00E755B4" w:rsidP="00E755B4">
      <w:r>
        <w:t>The Urantia Book Fellowship, and</w:t>
      </w:r>
    </w:p>
    <w:p w14:paraId="4D02D20C" w14:textId="77777777" w:rsidR="00E755B4" w:rsidRDefault="00E755B4" w:rsidP="00E755B4"/>
    <w:p w14:paraId="0040F12D" w14:textId="77777777" w:rsidR="00E755B4" w:rsidRDefault="00E755B4" w:rsidP="00E755B4">
      <w:proofErr w:type="gramStart"/>
      <w:r>
        <w:rPr>
          <w:b/>
          <w:bCs/>
        </w:rPr>
        <w:t>WHEREAS,</w:t>
      </w:r>
      <w:proofErr w:type="gramEnd"/>
      <w:r>
        <w:t xml:space="preserve"> the future role of Societies is evolving due to a mass move to</w:t>
      </w:r>
    </w:p>
    <w:p w14:paraId="56710484" w14:textId="77777777" w:rsidR="00E755B4" w:rsidRDefault="00E755B4" w:rsidP="00E755B4">
      <w:r>
        <w:t>online interactions, and</w:t>
      </w:r>
    </w:p>
    <w:p w14:paraId="48C72C7F" w14:textId="77777777" w:rsidR="00E755B4" w:rsidRDefault="00E755B4" w:rsidP="00E755B4"/>
    <w:p w14:paraId="1C02E59F" w14:textId="77777777" w:rsidR="00E755B4" w:rsidRDefault="00E755B4" w:rsidP="00E755B4">
      <w:proofErr w:type="gramStart"/>
      <w:r>
        <w:rPr>
          <w:b/>
          <w:bCs/>
        </w:rPr>
        <w:t>WHEREAS,</w:t>
      </w:r>
      <w:proofErr w:type="gramEnd"/>
      <w:r>
        <w:t xml:space="preserve"> the Fellowship Roster is showing a much greater number of</w:t>
      </w:r>
    </w:p>
    <w:p w14:paraId="362FC44D" w14:textId="77777777" w:rsidR="00E755B4" w:rsidRDefault="00E755B4" w:rsidP="00E755B4">
      <w:r>
        <w:t>“Members at Large” than in past years, and</w:t>
      </w:r>
    </w:p>
    <w:p w14:paraId="618A9902" w14:textId="77777777" w:rsidR="00E755B4" w:rsidRDefault="00E755B4" w:rsidP="00E755B4"/>
    <w:p w14:paraId="1D1CD62B" w14:textId="77777777" w:rsidR="00E755B4" w:rsidRDefault="00E755B4" w:rsidP="00E755B4">
      <w:r>
        <w:rPr>
          <w:b/>
          <w:bCs/>
        </w:rPr>
        <w:t>WHEREAS,</w:t>
      </w:r>
      <w:r>
        <w:t xml:space="preserve"> new reader engagement, among those looking for a local</w:t>
      </w:r>
    </w:p>
    <w:p w14:paraId="7650ED6F" w14:textId="77777777" w:rsidR="00E755B4" w:rsidRDefault="00E755B4" w:rsidP="00E755B4">
      <w:r>
        <w:lastRenderedPageBreak/>
        <w:t>study group, has dropped precipitously, leaving Societies languishing for</w:t>
      </w:r>
    </w:p>
    <w:p w14:paraId="19B1B5E9" w14:textId="77777777" w:rsidR="00E755B4" w:rsidRDefault="00E755B4" w:rsidP="00E755B4">
      <w:r>
        <w:t xml:space="preserve">new members and Board participation, </w:t>
      </w:r>
      <w:proofErr w:type="gramStart"/>
      <w:r>
        <w:t>therefore</w:t>
      </w:r>
      <w:proofErr w:type="gramEnd"/>
      <w:r>
        <w:t xml:space="preserve"> be it</w:t>
      </w:r>
    </w:p>
    <w:p w14:paraId="519C656A" w14:textId="77777777" w:rsidR="00E755B4" w:rsidRDefault="00E755B4" w:rsidP="00E755B4"/>
    <w:p w14:paraId="77EB6F11" w14:textId="77777777" w:rsidR="00E755B4" w:rsidRDefault="00E755B4" w:rsidP="00E755B4">
      <w:r>
        <w:rPr>
          <w:b/>
          <w:bCs/>
        </w:rPr>
        <w:t>RESOLVED,</w:t>
      </w:r>
      <w:r>
        <w:t xml:space="preserve"> that The Urantia Book Fellowship will ask for permission of all</w:t>
      </w:r>
    </w:p>
    <w:p w14:paraId="1E10DE08" w14:textId="77777777" w:rsidR="00E755B4" w:rsidRDefault="00E755B4" w:rsidP="00E755B4">
      <w:r>
        <w:t>members, including “Members at Large,” to allow their contact information</w:t>
      </w:r>
    </w:p>
    <w:p w14:paraId="0822A051" w14:textId="77777777" w:rsidR="00E755B4" w:rsidRDefault="00E755B4" w:rsidP="00E755B4">
      <w:r>
        <w:t>to be forwarded to a local Society of their choice so that follow-up contact</w:t>
      </w:r>
    </w:p>
    <w:p w14:paraId="336CFAE0" w14:textId="77777777" w:rsidR="00E755B4" w:rsidRDefault="00E755B4" w:rsidP="00E755B4">
      <w:r>
        <w:t>can be made with these individuals; and be it further</w:t>
      </w:r>
    </w:p>
    <w:p w14:paraId="76E126BC" w14:textId="77777777" w:rsidR="00E755B4" w:rsidRDefault="00E755B4" w:rsidP="00E755B4"/>
    <w:p w14:paraId="3697DF73" w14:textId="77777777" w:rsidR="00E755B4" w:rsidRDefault="00E755B4" w:rsidP="00E755B4">
      <w:r>
        <w:rPr>
          <w:b/>
          <w:bCs/>
        </w:rPr>
        <w:t>RESOLVED</w:t>
      </w:r>
      <w:r>
        <w:t>, that new reader packets will be developed by the Fellowship</w:t>
      </w:r>
    </w:p>
    <w:p w14:paraId="7B642101" w14:textId="77777777" w:rsidR="00E755B4" w:rsidRDefault="00E755B4" w:rsidP="00E755B4">
      <w:r>
        <w:t>for those people who have signified their interest by becoming members,</w:t>
      </w:r>
    </w:p>
    <w:p w14:paraId="4B532896" w14:textId="77777777" w:rsidR="00E755B4" w:rsidRDefault="00E755B4" w:rsidP="00E755B4">
      <w:r>
        <w:t>and be it further</w:t>
      </w:r>
    </w:p>
    <w:p w14:paraId="5048DAD5" w14:textId="77777777" w:rsidR="00E755B4" w:rsidRDefault="00E755B4" w:rsidP="00E755B4"/>
    <w:p w14:paraId="15FFFD24" w14:textId="77777777" w:rsidR="00E755B4" w:rsidRDefault="00E755B4" w:rsidP="00E755B4">
      <w:r>
        <w:rPr>
          <w:b/>
          <w:bCs/>
        </w:rPr>
        <w:t>RESOLVED,</w:t>
      </w:r>
      <w:r>
        <w:t xml:space="preserve"> that the success of these efforts shall be periodically evaluated at least annually.</w:t>
      </w:r>
    </w:p>
    <w:p w14:paraId="189F06CD" w14:textId="77777777" w:rsidR="00E755B4" w:rsidRDefault="00E755B4" w:rsidP="00E755B4"/>
    <w:p w14:paraId="27D4AD35" w14:textId="77777777" w:rsidR="00E755B4" w:rsidRDefault="00E755B4" w:rsidP="00E755B4">
      <w:pPr>
        <w:rPr>
          <w:rStyle w:val="Emphasis"/>
          <w:i w:val="0"/>
          <w:iCs w:val="0"/>
        </w:rPr>
      </w:pPr>
      <w:r>
        <w:rPr>
          <w:rStyle w:val="Emphasis"/>
          <w:i w:val="0"/>
          <w:iCs w:val="0"/>
        </w:rPr>
        <w:t>In the Committee of the Whole a motion was passed to refer TDA Resolution #2 to the Membership Committee for recommendations and reporting back to the GC.  This motion was voted on officially in formal session, with 24 available voters.</w:t>
      </w:r>
    </w:p>
    <w:p w14:paraId="25058FB7" w14:textId="77777777" w:rsidR="00E755B4" w:rsidRDefault="00E755B4" w:rsidP="00E755B4">
      <w:pPr>
        <w:rPr>
          <w:rStyle w:val="Emphasis"/>
          <w:b/>
          <w:bCs/>
          <w:i w:val="0"/>
          <w:iCs w:val="0"/>
        </w:rPr>
      </w:pPr>
      <w:r>
        <w:rPr>
          <w:rStyle w:val="Emphasis"/>
          <w:b/>
          <w:bCs/>
          <w:i w:val="0"/>
          <w:iCs w:val="0"/>
        </w:rPr>
        <w:t>Tellers’ report:  24 in favor.</w:t>
      </w:r>
    </w:p>
    <w:p w14:paraId="61672191" w14:textId="77777777" w:rsidR="00E755B4" w:rsidRDefault="00E755B4" w:rsidP="00E755B4">
      <w:pPr>
        <w:rPr>
          <w:rStyle w:val="Emphasis"/>
          <w:b/>
          <w:bCs/>
          <w:i w:val="0"/>
          <w:iCs w:val="0"/>
          <w:sz w:val="28"/>
          <w:szCs w:val="28"/>
        </w:rPr>
      </w:pPr>
      <w:r>
        <w:rPr>
          <w:rStyle w:val="Emphasis"/>
          <w:b/>
          <w:bCs/>
          <w:i w:val="0"/>
          <w:iCs w:val="0"/>
          <w:sz w:val="28"/>
          <w:szCs w:val="28"/>
        </w:rPr>
        <w:t>TDA Resolution #2 will be referred to the Membership Committee</w:t>
      </w:r>
    </w:p>
    <w:p w14:paraId="4C7F9975" w14:textId="77777777" w:rsidR="00E755B4" w:rsidRDefault="00E755B4" w:rsidP="00E755B4">
      <w:pPr>
        <w:rPr>
          <w:rStyle w:val="Emphasis"/>
          <w:b/>
          <w:bCs/>
          <w:i w:val="0"/>
          <w:iCs w:val="0"/>
          <w:sz w:val="28"/>
          <w:szCs w:val="28"/>
        </w:rPr>
      </w:pPr>
    </w:p>
    <w:p w14:paraId="562EF8EA" w14:textId="77777777" w:rsidR="00E755B4" w:rsidRDefault="00E755B4" w:rsidP="00E755B4">
      <w:pPr>
        <w:pStyle w:val="NormalWeb"/>
        <w:spacing w:before="0" w:beforeAutospacing="0" w:after="0" w:afterAutospacing="0"/>
      </w:pPr>
      <w:r>
        <w:rPr>
          <w:rStyle w:val="Emphasis"/>
          <w:b/>
          <w:bCs/>
          <w:i w:val="0"/>
          <w:iCs w:val="0"/>
          <w:sz w:val="28"/>
          <w:szCs w:val="28"/>
        </w:rPr>
        <w:t xml:space="preserve">C.  </w:t>
      </w:r>
      <w:r>
        <w:rPr>
          <w:rFonts w:ascii="Arial" w:hAnsi="Arial" w:cs="Arial"/>
          <w:b/>
          <w:bCs/>
          <w:color w:val="000000"/>
          <w:sz w:val="28"/>
          <w:szCs w:val="28"/>
        </w:rPr>
        <w:t>Resolution #3 from the TDA:</w:t>
      </w:r>
    </w:p>
    <w:p w14:paraId="631019EC" w14:textId="77777777" w:rsidR="00E755B4" w:rsidRDefault="00E755B4" w:rsidP="00E755B4">
      <w:pPr>
        <w:pStyle w:val="Body"/>
        <w:jc w:val="center"/>
        <w:rPr>
          <w:rFonts w:ascii="Times New Roman" w:eastAsia="Garamond" w:hAnsi="Times New Roman" w:cs="Times New Roman"/>
          <w:sz w:val="24"/>
          <w:szCs w:val="24"/>
        </w:rPr>
      </w:pPr>
      <w:r>
        <w:rPr>
          <w:rFonts w:ascii="Times New Roman" w:hAnsi="Times New Roman" w:cs="Times New Roman"/>
          <w:b/>
          <w:bCs/>
          <w:sz w:val="24"/>
          <w:szCs w:val="24"/>
        </w:rPr>
        <w:t>Resolution #3 passed by the 2021 TDA</w:t>
      </w:r>
    </w:p>
    <w:p w14:paraId="7BBF68AB" w14:textId="77777777" w:rsidR="00E755B4" w:rsidRDefault="00E755B4" w:rsidP="00E755B4">
      <w:pPr>
        <w:pStyle w:val="Body"/>
        <w:jc w:val="center"/>
        <w:rPr>
          <w:rFonts w:ascii="Times New Roman" w:eastAsia="Garamond" w:hAnsi="Times New Roman" w:cs="Times New Roman"/>
          <w:b/>
          <w:bCs/>
          <w:sz w:val="24"/>
          <w:szCs w:val="24"/>
        </w:rPr>
      </w:pPr>
      <w:r>
        <w:rPr>
          <w:rFonts w:ascii="Times New Roman" w:hAnsi="Times New Roman" w:cs="Times New Roman"/>
          <w:b/>
          <w:bCs/>
          <w:sz w:val="24"/>
          <w:szCs w:val="24"/>
        </w:rPr>
        <w:t xml:space="preserve">Virtual society meetings to include Members at Large resolution </w:t>
      </w:r>
    </w:p>
    <w:p w14:paraId="791F6493" w14:textId="77777777" w:rsidR="00E755B4" w:rsidRDefault="00E755B4" w:rsidP="00E755B4">
      <w:pPr>
        <w:pStyle w:val="Body"/>
        <w:jc w:val="center"/>
        <w:rPr>
          <w:rFonts w:ascii="Times New Roman" w:hAnsi="Times New Roman" w:cs="Times New Roman"/>
          <w:b/>
          <w:bCs/>
          <w:sz w:val="24"/>
          <w:szCs w:val="24"/>
        </w:rPr>
      </w:pPr>
      <w:r>
        <w:rPr>
          <w:rFonts w:ascii="Times New Roman" w:hAnsi="Times New Roman" w:cs="Times New Roman"/>
          <w:b/>
          <w:bCs/>
          <w:sz w:val="24"/>
          <w:szCs w:val="24"/>
        </w:rPr>
        <w:t>From First Wisconsin Society</w:t>
      </w:r>
    </w:p>
    <w:p w14:paraId="4462505E" w14:textId="77777777" w:rsidR="00E755B4" w:rsidRDefault="00E755B4" w:rsidP="00E755B4">
      <w:pPr>
        <w:pStyle w:val="Body"/>
        <w:jc w:val="center"/>
        <w:rPr>
          <w:rFonts w:ascii="Times New Roman" w:eastAsia="Garamond" w:hAnsi="Times New Roman" w:cs="Times New Roman"/>
          <w:b/>
          <w:bCs/>
          <w:sz w:val="24"/>
          <w:szCs w:val="24"/>
        </w:rPr>
      </w:pPr>
      <w:r>
        <w:rPr>
          <w:rFonts w:ascii="Times New Roman" w:hAnsi="Times New Roman" w:cs="Times New Roman"/>
          <w:b/>
          <w:bCs/>
          <w:sz w:val="24"/>
          <w:szCs w:val="24"/>
        </w:rPr>
        <w:t xml:space="preserve">Dated:  July 18, </w:t>
      </w:r>
      <w:proofErr w:type="gramStart"/>
      <w:r>
        <w:rPr>
          <w:rFonts w:ascii="Times New Roman" w:hAnsi="Times New Roman" w:cs="Times New Roman"/>
          <w:b/>
          <w:bCs/>
          <w:sz w:val="24"/>
          <w:szCs w:val="24"/>
        </w:rPr>
        <w:t>2021</w:t>
      </w:r>
      <w:proofErr w:type="gramEnd"/>
      <w:r>
        <w:rPr>
          <w:rFonts w:ascii="Times New Roman" w:hAnsi="Times New Roman" w:cs="Times New Roman"/>
          <w:b/>
          <w:bCs/>
          <w:sz w:val="24"/>
          <w:szCs w:val="24"/>
        </w:rPr>
        <w:t xml:space="preserve"> at 2:15 PDT</w:t>
      </w:r>
    </w:p>
    <w:p w14:paraId="0AB1EE75" w14:textId="77777777" w:rsidR="00E755B4" w:rsidRDefault="00E755B4" w:rsidP="00E755B4">
      <w:pPr>
        <w:pStyle w:val="Body"/>
        <w:jc w:val="center"/>
        <w:rPr>
          <w:rFonts w:ascii="Times New Roman" w:eastAsia="Garamond" w:hAnsi="Times New Roman" w:cs="Times New Roman"/>
          <w:b/>
          <w:bCs/>
          <w:sz w:val="24"/>
          <w:szCs w:val="24"/>
        </w:rPr>
      </w:pPr>
    </w:p>
    <w:p w14:paraId="6715BCD8" w14:textId="77777777" w:rsidR="00E755B4" w:rsidRDefault="00E755B4" w:rsidP="00E755B4">
      <w:pPr>
        <w:pStyle w:val="Body"/>
        <w:rPr>
          <w:rFonts w:ascii="Times New Roman" w:eastAsia="Garamond"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Fellowship societies were designed 60 years ago to be the place that individual members get a voice in the direction of the Fellowship, and</w:t>
      </w:r>
    </w:p>
    <w:p w14:paraId="47FA891A" w14:textId="77777777" w:rsidR="00E755B4" w:rsidRDefault="00E755B4" w:rsidP="00E755B4">
      <w:pPr>
        <w:pStyle w:val="Body"/>
        <w:rPr>
          <w:rFonts w:ascii="Times New Roman" w:eastAsia="Garamond" w:hAnsi="Times New Roman" w:cs="Times New Roman"/>
          <w:sz w:val="24"/>
          <w:szCs w:val="24"/>
        </w:rPr>
      </w:pPr>
    </w:p>
    <w:p w14:paraId="716A9417" w14:textId="77777777" w:rsidR="00E755B4" w:rsidRDefault="00E755B4" w:rsidP="00E755B4">
      <w:pPr>
        <w:pStyle w:val="Body"/>
        <w:rPr>
          <w:rFonts w:ascii="Times New Roman" w:eastAsia="Garamond" w:hAnsi="Times New Roman" w:cs="Times New Roman"/>
          <w:sz w:val="24"/>
          <w:szCs w:val="24"/>
        </w:rPr>
      </w:pPr>
      <w:proofErr w:type="gramStart"/>
      <w:r>
        <w:rPr>
          <w:rFonts w:ascii="Times New Roman" w:hAnsi="Times New Roman" w:cs="Times New Roman"/>
          <w:b/>
          <w:bCs/>
          <w:sz w:val="24"/>
          <w:szCs w:val="24"/>
        </w:rPr>
        <w:t>Whereas,</w:t>
      </w:r>
      <w:proofErr w:type="gramEnd"/>
      <w:r>
        <w:rPr>
          <w:rFonts w:ascii="Times New Roman" w:hAnsi="Times New Roman" w:cs="Times New Roman"/>
          <w:sz w:val="24"/>
          <w:szCs w:val="24"/>
        </w:rPr>
        <w:t xml:space="preserve"> Members at Large are not members of a society and therefore have no voice, and</w:t>
      </w:r>
    </w:p>
    <w:p w14:paraId="20C03AE8" w14:textId="77777777" w:rsidR="00E755B4" w:rsidRDefault="00E755B4" w:rsidP="00E755B4">
      <w:pPr>
        <w:pStyle w:val="Body"/>
        <w:rPr>
          <w:rFonts w:ascii="Times New Roman" w:eastAsia="Garamond" w:hAnsi="Times New Roman" w:cs="Times New Roman"/>
          <w:sz w:val="24"/>
          <w:szCs w:val="24"/>
        </w:rPr>
      </w:pPr>
    </w:p>
    <w:p w14:paraId="09A09633" w14:textId="77777777" w:rsidR="00E755B4" w:rsidRDefault="00E755B4" w:rsidP="00E755B4">
      <w:pPr>
        <w:pStyle w:val="Body"/>
        <w:rPr>
          <w:rFonts w:ascii="Times New Roman" w:eastAsia="Garamond" w:hAnsi="Times New Roman" w:cs="Times New Roman"/>
          <w:sz w:val="24"/>
          <w:szCs w:val="24"/>
        </w:rPr>
      </w:pP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Zoom now allows individuals from Shanghai to Timbuktu to attend and contribute to meetings and partake in decision, therefore, be it</w:t>
      </w:r>
    </w:p>
    <w:p w14:paraId="70AED3AD" w14:textId="77777777" w:rsidR="00E755B4" w:rsidRDefault="00E755B4" w:rsidP="00E755B4">
      <w:pPr>
        <w:pStyle w:val="Body"/>
        <w:rPr>
          <w:rFonts w:ascii="Times New Roman" w:eastAsia="Garamond" w:hAnsi="Times New Roman" w:cs="Times New Roman"/>
          <w:sz w:val="24"/>
          <w:szCs w:val="24"/>
        </w:rPr>
      </w:pPr>
    </w:p>
    <w:p w14:paraId="7DFB9A0A" w14:textId="77777777" w:rsidR="00E755B4" w:rsidRDefault="00E755B4" w:rsidP="00E755B4">
      <w:pPr>
        <w:pStyle w:val="Body"/>
        <w:rPr>
          <w:rFonts w:ascii="Times New Roman" w:eastAsia="Garamond" w:hAnsi="Times New Roman" w:cs="Times New Roman"/>
          <w:sz w:val="24"/>
          <w:szCs w:val="24"/>
        </w:rPr>
      </w:pPr>
      <w:r>
        <w:rPr>
          <w:rFonts w:ascii="Times New Roman" w:hAnsi="Times New Roman" w:cs="Times New Roman"/>
          <w:b/>
          <w:bCs/>
          <w:sz w:val="24"/>
          <w:szCs w:val="24"/>
        </w:rPr>
        <w:t>Resolved,</w:t>
      </w:r>
      <w:r>
        <w:rPr>
          <w:rFonts w:ascii="Times New Roman" w:hAnsi="Times New Roman" w:cs="Times New Roman"/>
          <w:sz w:val="24"/>
          <w:szCs w:val="24"/>
        </w:rPr>
        <w:t xml:space="preserve"> that the Fellowship:</w:t>
      </w:r>
    </w:p>
    <w:p w14:paraId="38517E20" w14:textId="77777777" w:rsidR="00E755B4" w:rsidRDefault="00E755B4" w:rsidP="00E755B4">
      <w:pPr>
        <w:pStyle w:val="Body"/>
        <w:rPr>
          <w:rFonts w:ascii="Times New Roman" w:eastAsia="Garamond" w:hAnsi="Times New Roman" w:cs="Times New Roman"/>
          <w:sz w:val="24"/>
          <w:szCs w:val="24"/>
        </w:rPr>
      </w:pPr>
    </w:p>
    <w:p w14:paraId="29605B48" w14:textId="77777777" w:rsidR="00E755B4" w:rsidRDefault="00E755B4" w:rsidP="00E755B4">
      <w:pPr>
        <w:pStyle w:val="Body"/>
        <w:numPr>
          <w:ilvl w:val="0"/>
          <w:numId w:val="16"/>
        </w:numPr>
        <w:rPr>
          <w:rFonts w:ascii="Times New Roman" w:hAnsi="Times New Roman" w:cs="Times New Roman"/>
          <w:b/>
          <w:bCs/>
          <w:sz w:val="24"/>
          <w:szCs w:val="24"/>
        </w:rPr>
      </w:pPr>
      <w:r>
        <w:rPr>
          <w:rFonts w:ascii="Times New Roman" w:hAnsi="Times New Roman" w:cs="Times New Roman"/>
          <w:sz w:val="24"/>
          <w:szCs w:val="24"/>
        </w:rPr>
        <w:t>Create a list of societies that are capable and willing to hold meetings virtually, and</w:t>
      </w:r>
    </w:p>
    <w:p w14:paraId="709AA1D6" w14:textId="77777777" w:rsidR="00E755B4" w:rsidRDefault="00E755B4" w:rsidP="00E755B4">
      <w:pPr>
        <w:pStyle w:val="Body"/>
        <w:numPr>
          <w:ilvl w:val="0"/>
          <w:numId w:val="16"/>
        </w:numPr>
        <w:rPr>
          <w:rFonts w:ascii="Times New Roman" w:hAnsi="Times New Roman" w:cs="Times New Roman"/>
          <w:b/>
          <w:bCs/>
          <w:sz w:val="24"/>
          <w:szCs w:val="24"/>
        </w:rPr>
      </w:pPr>
      <w:r>
        <w:rPr>
          <w:rFonts w:ascii="Times New Roman" w:hAnsi="Times New Roman" w:cs="Times New Roman"/>
          <w:sz w:val="24"/>
          <w:szCs w:val="24"/>
        </w:rPr>
        <w:t>Give that list to Members at Large and encourage them to pick and join a society in their general geographic area.</w:t>
      </w:r>
    </w:p>
    <w:p w14:paraId="773F6FEC" w14:textId="77777777" w:rsidR="00E755B4" w:rsidRDefault="00E755B4" w:rsidP="00E755B4">
      <w:pPr>
        <w:pStyle w:val="Body"/>
        <w:rPr>
          <w:rFonts w:ascii="Times New Roman" w:hAnsi="Times New Roman" w:cs="Times New Roman"/>
          <w:sz w:val="24"/>
          <w:szCs w:val="24"/>
        </w:rPr>
      </w:pPr>
    </w:p>
    <w:p w14:paraId="57B5A133" w14:textId="77777777" w:rsidR="00E755B4" w:rsidRDefault="00E755B4" w:rsidP="00E755B4">
      <w:pPr>
        <w:rPr>
          <w:rStyle w:val="Emphasis"/>
          <w:i w:val="0"/>
          <w:iCs w:val="0"/>
        </w:rPr>
      </w:pPr>
      <w:r>
        <w:rPr>
          <w:rStyle w:val="Emphasis"/>
          <w:i w:val="0"/>
          <w:iCs w:val="0"/>
        </w:rPr>
        <w:t>In the Committee of the Whole a motion was passed to refer TDA Resolution #2 to the Membership Committee for recommendations and reporting back to the GC.  This motion was voted on officially in formal session, with 24 available voters.</w:t>
      </w:r>
    </w:p>
    <w:p w14:paraId="6DF61417" w14:textId="77777777" w:rsidR="00E755B4" w:rsidRDefault="00E755B4" w:rsidP="00E755B4">
      <w:pPr>
        <w:rPr>
          <w:rStyle w:val="Emphasis"/>
          <w:b/>
          <w:bCs/>
          <w:i w:val="0"/>
          <w:iCs w:val="0"/>
        </w:rPr>
      </w:pPr>
      <w:r>
        <w:rPr>
          <w:rStyle w:val="Emphasis"/>
          <w:b/>
          <w:bCs/>
          <w:i w:val="0"/>
          <w:iCs w:val="0"/>
        </w:rPr>
        <w:t>Tellers’ report:  24 in favor.</w:t>
      </w:r>
    </w:p>
    <w:p w14:paraId="146DAC25" w14:textId="3238DC13" w:rsidR="00E755B4" w:rsidRDefault="00E755B4" w:rsidP="00E755B4">
      <w:pPr>
        <w:rPr>
          <w:rStyle w:val="Emphasis"/>
          <w:b/>
          <w:bCs/>
          <w:i w:val="0"/>
          <w:iCs w:val="0"/>
          <w:sz w:val="28"/>
          <w:szCs w:val="28"/>
        </w:rPr>
      </w:pPr>
      <w:r>
        <w:rPr>
          <w:rStyle w:val="Emphasis"/>
          <w:b/>
          <w:bCs/>
          <w:i w:val="0"/>
          <w:iCs w:val="0"/>
          <w:sz w:val="28"/>
          <w:szCs w:val="28"/>
        </w:rPr>
        <w:t>TDA Resolution #3 will be referred to the Membership Committee</w:t>
      </w:r>
    </w:p>
    <w:p w14:paraId="4A5F99B9" w14:textId="77777777" w:rsidR="00B4606C" w:rsidRDefault="00B4606C" w:rsidP="00E755B4">
      <w:pPr>
        <w:rPr>
          <w:rStyle w:val="Emphasis"/>
          <w:b/>
          <w:bCs/>
          <w:i w:val="0"/>
          <w:iCs w:val="0"/>
          <w:sz w:val="28"/>
          <w:szCs w:val="28"/>
        </w:rPr>
      </w:pPr>
    </w:p>
    <w:p w14:paraId="14A4ED98" w14:textId="5AA976A1" w:rsidR="00B4606C" w:rsidRDefault="00B4606C" w:rsidP="00E755B4">
      <w:pPr>
        <w:rPr>
          <w:rStyle w:val="Emphasis"/>
          <w:b/>
          <w:bCs/>
          <w:i w:val="0"/>
          <w:iCs w:val="0"/>
          <w:sz w:val="28"/>
          <w:szCs w:val="28"/>
        </w:rPr>
      </w:pPr>
      <w:r>
        <w:rPr>
          <w:rStyle w:val="Emphasis"/>
          <w:b/>
          <w:bCs/>
          <w:i w:val="0"/>
          <w:iCs w:val="0"/>
          <w:sz w:val="28"/>
          <w:szCs w:val="28"/>
        </w:rPr>
        <w:t>***********************************************************************</w:t>
      </w:r>
    </w:p>
    <w:p w14:paraId="7F35F758" w14:textId="77777777" w:rsidR="00E755B4" w:rsidRDefault="00E755B4" w:rsidP="00E755B4">
      <w:pPr>
        <w:rPr>
          <w:rStyle w:val="Emphasis"/>
          <w:b/>
          <w:bCs/>
          <w:i w:val="0"/>
          <w:iCs w:val="0"/>
          <w:sz w:val="28"/>
          <w:szCs w:val="28"/>
        </w:rPr>
      </w:pPr>
      <w:r>
        <w:rPr>
          <w:rStyle w:val="Emphasis"/>
          <w:b/>
          <w:bCs/>
          <w:i w:val="0"/>
          <w:iCs w:val="0"/>
          <w:sz w:val="28"/>
          <w:szCs w:val="28"/>
        </w:rPr>
        <w:t>D.  Amendment to the Bylaws, Section 9.3.</w:t>
      </w:r>
    </w:p>
    <w:p w14:paraId="545EF835" w14:textId="77777777" w:rsidR="00E755B4" w:rsidRDefault="00E755B4" w:rsidP="00E755B4">
      <w:pPr>
        <w:rPr>
          <w:rStyle w:val="Emphasis"/>
          <w:i w:val="0"/>
          <w:iCs w:val="0"/>
          <w:sz w:val="28"/>
          <w:szCs w:val="28"/>
        </w:rPr>
      </w:pPr>
      <w:r>
        <w:rPr>
          <w:rStyle w:val="Emphasis"/>
          <w:i w:val="0"/>
          <w:iCs w:val="0"/>
          <w:sz w:val="28"/>
          <w:szCs w:val="28"/>
        </w:rPr>
        <w:lastRenderedPageBreak/>
        <w:t>In the Committee of the Whole a motion was made to amend Section 9.3 of the Bylaws.</w:t>
      </w:r>
    </w:p>
    <w:p w14:paraId="5A64F23A" w14:textId="77777777" w:rsidR="00E755B4" w:rsidRDefault="00E755B4" w:rsidP="00E755B4">
      <w:pPr>
        <w:rPr>
          <w:rStyle w:val="Emphasis"/>
          <w:i w:val="0"/>
          <w:iCs w:val="0"/>
          <w:sz w:val="28"/>
          <w:szCs w:val="28"/>
        </w:rPr>
      </w:pPr>
    </w:p>
    <w:p w14:paraId="6DAD8744" w14:textId="77777777" w:rsidR="00E755B4" w:rsidRDefault="00E755B4" w:rsidP="00E755B4">
      <w:pPr>
        <w:rPr>
          <w:rStyle w:val="Emphasis"/>
          <w:i w:val="0"/>
          <w:iCs w:val="0"/>
          <w:sz w:val="28"/>
          <w:szCs w:val="28"/>
        </w:rPr>
      </w:pPr>
      <w:r>
        <w:rPr>
          <w:rStyle w:val="Emphasis"/>
          <w:i w:val="0"/>
          <w:iCs w:val="0"/>
          <w:sz w:val="28"/>
          <w:szCs w:val="28"/>
        </w:rPr>
        <w:t>The amended version reads:</w:t>
      </w:r>
    </w:p>
    <w:p w14:paraId="352B20A2" w14:textId="77777777" w:rsidR="00E755B4" w:rsidRDefault="00E755B4" w:rsidP="00E755B4">
      <w:pPr>
        <w:rPr>
          <w:rFonts w:ascii="Arial" w:hAnsi="Arial" w:cs="Arial"/>
          <w:color w:val="000000"/>
          <w:sz w:val="22"/>
          <w:szCs w:val="22"/>
        </w:rPr>
      </w:pPr>
      <w:r>
        <w:rPr>
          <w:rFonts w:ascii="Arial" w:hAnsi="Arial" w:cs="Arial"/>
          <w:color w:val="000000"/>
          <w:sz w:val="22"/>
          <w:szCs w:val="22"/>
        </w:rPr>
        <w:t>Paragraph 9.3.</w:t>
      </w:r>
      <w:r>
        <w:rPr>
          <w:rFonts w:ascii="Arial" w:hAnsi="Arial" w:cs="Arial"/>
          <w:color w:val="FF0000"/>
          <w:sz w:val="22"/>
          <w:szCs w:val="22"/>
        </w:rPr>
        <w:t xml:space="preserve"> </w:t>
      </w:r>
      <w:r>
        <w:rPr>
          <w:rFonts w:ascii="Arial" w:hAnsi="Arial" w:cs="Arial"/>
          <w:color w:val="000000"/>
          <w:sz w:val="22"/>
          <w:szCs w:val="22"/>
        </w:rPr>
        <w:t>Availability of Approved Motions: The Secretary of THE URANTIA BOOK FELLOWSHIP shall be responsible for making electronically available all motions and decisions of the General Council once the minutes have been approved. The Secretary General shall likewise be responsible for making electronically available all motions and decisions of the Executive Committee once the minutes have been approved.</w:t>
      </w:r>
    </w:p>
    <w:p w14:paraId="528FB41A" w14:textId="77777777" w:rsidR="00E755B4" w:rsidRDefault="00E755B4" w:rsidP="00E755B4">
      <w:pPr>
        <w:rPr>
          <w:rFonts w:ascii="Arial" w:hAnsi="Arial" w:cs="Arial"/>
          <w:color w:val="000000"/>
          <w:sz w:val="22"/>
          <w:szCs w:val="22"/>
        </w:rPr>
      </w:pPr>
    </w:p>
    <w:p w14:paraId="6DFD2DB2" w14:textId="77777777" w:rsidR="00E755B4" w:rsidRDefault="00E755B4" w:rsidP="00E755B4">
      <w:pPr>
        <w:rPr>
          <w:rStyle w:val="Emphasis"/>
          <w:i w:val="0"/>
          <w:iCs w:val="0"/>
        </w:rPr>
      </w:pPr>
      <w:r>
        <w:rPr>
          <w:rStyle w:val="Emphasis"/>
          <w:i w:val="0"/>
          <w:iCs w:val="0"/>
        </w:rPr>
        <w:t>This amendment was voted on officially in formal session, with 24 voters available.</w:t>
      </w:r>
    </w:p>
    <w:p w14:paraId="24CF0738" w14:textId="77777777" w:rsidR="00E755B4" w:rsidRDefault="00E755B4" w:rsidP="00E755B4">
      <w:pPr>
        <w:rPr>
          <w:rStyle w:val="Emphasis"/>
          <w:b/>
          <w:bCs/>
          <w:i w:val="0"/>
          <w:iCs w:val="0"/>
        </w:rPr>
      </w:pPr>
      <w:r>
        <w:rPr>
          <w:rStyle w:val="Emphasis"/>
          <w:b/>
          <w:bCs/>
          <w:i w:val="0"/>
          <w:iCs w:val="0"/>
        </w:rPr>
        <w:t>Tellers’ report:  24 in favor.</w:t>
      </w:r>
    </w:p>
    <w:p w14:paraId="3554A511" w14:textId="77777777" w:rsidR="00E755B4" w:rsidRDefault="00E755B4" w:rsidP="00E755B4">
      <w:pPr>
        <w:rPr>
          <w:rStyle w:val="Emphasis"/>
          <w:b/>
          <w:bCs/>
          <w:i w:val="0"/>
          <w:iCs w:val="0"/>
          <w:sz w:val="28"/>
          <w:szCs w:val="28"/>
        </w:rPr>
      </w:pPr>
      <w:r>
        <w:rPr>
          <w:rStyle w:val="Emphasis"/>
          <w:b/>
          <w:bCs/>
          <w:i w:val="0"/>
          <w:iCs w:val="0"/>
          <w:sz w:val="28"/>
          <w:szCs w:val="28"/>
        </w:rPr>
        <w:t>Section 9.3 of the Bylaws is amended.</w:t>
      </w:r>
    </w:p>
    <w:p w14:paraId="0B4D6016" w14:textId="77777777" w:rsidR="00E755B4" w:rsidRDefault="00E755B4" w:rsidP="00E755B4">
      <w:pPr>
        <w:pBdr>
          <w:bottom w:val="dotted" w:sz="24" w:space="1" w:color="auto"/>
        </w:pBdr>
        <w:rPr>
          <w:rStyle w:val="Emphasis"/>
          <w:i w:val="0"/>
          <w:iCs w:val="0"/>
        </w:rPr>
      </w:pPr>
    </w:p>
    <w:p w14:paraId="5D00C0AF" w14:textId="77777777" w:rsidR="00E755B4" w:rsidRDefault="00E755B4" w:rsidP="00E755B4"/>
    <w:p w14:paraId="00ECF356"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8. Location Ad Hoc Update—Lara Amyx:</w:t>
      </w:r>
    </w:p>
    <w:p w14:paraId="1D3FE417" w14:textId="77777777" w:rsidR="00E755B4" w:rsidRDefault="00E755B4" w:rsidP="00E755B4">
      <w:pPr>
        <w:pStyle w:val="NormalWeb"/>
        <w:spacing w:before="0" w:beforeAutospacing="0" w:after="0" w:afterAutospacing="0"/>
        <w:rPr>
          <w:rFonts w:ascii="Arial" w:hAnsi="Arial" w:cs="Arial"/>
          <w:b/>
          <w:bCs/>
          <w:color w:val="000000"/>
        </w:rPr>
      </w:pPr>
    </w:p>
    <w:p w14:paraId="371E0286" w14:textId="77777777" w:rsidR="00E755B4" w:rsidRDefault="00E755B4" w:rsidP="00E755B4">
      <w:pPr>
        <w:pStyle w:val="NormalWeb"/>
        <w:spacing w:before="0" w:beforeAutospacing="0" w:after="40" w:afterAutospacing="0"/>
        <w:rPr>
          <w:color w:val="000000"/>
        </w:rPr>
      </w:pPr>
      <w:r>
        <w:rPr>
          <w:color w:val="000000"/>
        </w:rPr>
        <w:t xml:space="preserve">Lara Amyx explained a motion passed in the April 17, </w:t>
      </w:r>
      <w:proofErr w:type="gramStart"/>
      <w:r>
        <w:rPr>
          <w:color w:val="000000"/>
        </w:rPr>
        <w:t>2021</w:t>
      </w:r>
      <w:proofErr w:type="gramEnd"/>
      <w:r>
        <w:rPr>
          <w:color w:val="000000"/>
        </w:rPr>
        <w:t xml:space="preserve"> GC meeting, giving a mandate to the Location Ad Hoc Committee to continue the search for a location which they could recommend as a physical Fellowship headquarters. Thereafter, </w:t>
      </w:r>
      <w:proofErr w:type="gramStart"/>
      <w:r>
        <w:rPr>
          <w:color w:val="000000"/>
        </w:rPr>
        <w:t>the  Committee</w:t>
      </w:r>
      <w:proofErr w:type="gramEnd"/>
      <w:r>
        <w:rPr>
          <w:color w:val="000000"/>
        </w:rPr>
        <w:t xml:space="preserve"> received information that a Society was planning to propose a Resolution to the TDA to prevent acquiring a physical geographical headquarters.  Therefore, the committee postponed further efforts until after the TDA.  The effects of the pandemic on the real estate market, and the </w:t>
      </w:r>
      <w:proofErr w:type="gramStart"/>
      <w:r>
        <w:rPr>
          <w:color w:val="000000"/>
        </w:rPr>
        <w:t>economy as a whole, additionally</w:t>
      </w:r>
      <w:proofErr w:type="gramEnd"/>
      <w:r>
        <w:rPr>
          <w:color w:val="000000"/>
        </w:rPr>
        <w:t xml:space="preserve"> encouraged a pause in the search.  Since the TDA did not pass the above-mentioned Resolution, The Location Ad Hoc Committee is planning to reconvene and continue its search and make recommendations to the GC within a few months.  She clarified that the committee will only be making recommendations and that the EC “controls the purse strings.”   The conversation will continue after the recommendations are made, likely including input from Societies.</w:t>
      </w:r>
    </w:p>
    <w:p w14:paraId="1553AE8E" w14:textId="77777777" w:rsidR="00E755B4" w:rsidRDefault="00E755B4" w:rsidP="00E755B4">
      <w:pPr>
        <w:rPr>
          <w:b/>
          <w:bCs/>
        </w:rPr>
      </w:pPr>
    </w:p>
    <w:p w14:paraId="465C2D8A"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15. Recommission 2x2 Membership Program - Dan Amyx</w:t>
      </w:r>
    </w:p>
    <w:p w14:paraId="594BEA90" w14:textId="77777777" w:rsidR="00E755B4" w:rsidRDefault="00E755B4" w:rsidP="00E755B4">
      <w:pPr>
        <w:pStyle w:val="NormalWeb"/>
        <w:spacing w:before="0" w:beforeAutospacing="0" w:after="0" w:afterAutospacing="0"/>
        <w:rPr>
          <w:rFonts w:ascii="Arial" w:hAnsi="Arial" w:cs="Arial"/>
          <w:b/>
          <w:bCs/>
          <w:color w:val="000000"/>
          <w:sz w:val="28"/>
          <w:szCs w:val="28"/>
        </w:rPr>
      </w:pPr>
    </w:p>
    <w:p w14:paraId="50727193"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In</w:t>
      </w:r>
      <w:r>
        <w:rPr>
          <w:rFonts w:ascii="Arial" w:hAnsi="Arial" w:cs="Arial"/>
          <w:b/>
          <w:bCs/>
          <w:color w:val="000000"/>
          <w:sz w:val="28"/>
          <w:szCs w:val="28"/>
        </w:rPr>
        <w:t xml:space="preserve"> </w:t>
      </w:r>
      <w:r>
        <w:rPr>
          <w:color w:val="000000"/>
        </w:rPr>
        <w:t>the Fe</w:t>
      </w:r>
      <w:r>
        <w:rPr>
          <w:rFonts w:ascii="Arial" w:hAnsi="Arial" w:cs="Arial"/>
          <w:color w:val="000000"/>
        </w:rPr>
        <w:t>bruary 2021 meeting, the GC approved a pilot program of the Membership Committee to involve all GC members in Society outreach, by establishing a structured relationship between pairs of GC members and Societies.  Two GC members will be assigned to each Society, one of whom could be a member of that Society.  This structure to create systemic relationships with our constituent member groups is designed to create a healthier organization, keeping an active door open for reciprocal sharing of information.  The pairs will be expected to meet with Society representatives, and/or attend Society meetings, two or three times a year to establish better communication and relationships.  Societies will, hopefully, feel more valued, and the GC can benefit from knowing more about the Societies.  Four kinds of communication will be useful:  1.  Gathering needs of the Societies, 2. Learning activities of the Societies, 3. Revealing GC activities to the Societies, and 4. Discovering projects of one Society which might be useful for other Societies to know about.</w:t>
      </w:r>
    </w:p>
    <w:p w14:paraId="517BF762"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Dan will offer Zoom information and training meetings for GC members.  You will get dates to choose from soon.</w:t>
      </w:r>
    </w:p>
    <w:p w14:paraId="1BCE426C"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This is the link to the grid showing who is paired with which Society.  If you are not already included, please let Dan Amyx know which open slot you would like to fill.</w:t>
      </w:r>
    </w:p>
    <w:p w14:paraId="52D6D837" w14:textId="77777777" w:rsidR="00E755B4" w:rsidRDefault="00C07665" w:rsidP="00E755B4">
      <w:pPr>
        <w:pStyle w:val="NormalWeb"/>
        <w:spacing w:before="0" w:beforeAutospacing="0" w:after="0" w:afterAutospacing="0"/>
        <w:rPr>
          <w:rFonts w:ascii="Arial" w:hAnsi="Arial" w:cs="Arial"/>
          <w:color w:val="000000"/>
        </w:rPr>
      </w:pPr>
      <w:hyperlink r:id="rId20" w:anchor="gid=0" w:tgtFrame="_blank" w:history="1">
        <w:r w:rsidR="00E755B4">
          <w:rPr>
            <w:rStyle w:val="Hyperlink"/>
            <w:rFonts w:ascii="Arial" w:hAnsi="Arial" w:cs="Arial"/>
            <w:color w:val="1155CC"/>
            <w:shd w:val="clear" w:color="auto" w:fill="FFFFFF"/>
          </w:rPr>
          <w:t>https://docs.google.com/spreadsheets/d/1fnrmiL2yQQPLv0z6rzUY2qxtfuy2F4efz5Hj4kxu8Tc/edit#gid=0</w:t>
        </w:r>
      </w:hyperlink>
    </w:p>
    <w:p w14:paraId="17318B8D" w14:textId="77777777" w:rsidR="00E755B4" w:rsidRDefault="00E755B4" w:rsidP="00E755B4">
      <w:pPr>
        <w:pStyle w:val="NormalWeb"/>
        <w:spacing w:before="0" w:beforeAutospacing="0" w:after="0" w:afterAutospacing="0"/>
        <w:rPr>
          <w:rFonts w:ascii="Arial" w:hAnsi="Arial" w:cs="Arial"/>
          <w:color w:val="000000"/>
        </w:rPr>
      </w:pPr>
    </w:p>
    <w:p w14:paraId="62C36455" w14:textId="77777777" w:rsidR="00E755B4" w:rsidRDefault="00E755B4" w:rsidP="00E755B4">
      <w:pPr>
        <w:pStyle w:val="NormalWeb"/>
        <w:spacing w:before="0" w:beforeAutospacing="0" w:after="0" w:afterAutospacing="0"/>
        <w:rPr>
          <w:rFonts w:ascii="Arial" w:hAnsi="Arial" w:cs="Arial"/>
          <w:color w:val="000000"/>
        </w:rPr>
      </w:pPr>
    </w:p>
    <w:p w14:paraId="7CECEEFC" w14:textId="77777777" w:rsidR="00E755B4" w:rsidRDefault="00E755B4" w:rsidP="00E755B4"/>
    <w:p w14:paraId="28993F25" w14:textId="77777777" w:rsidR="00E755B4" w:rsidRDefault="00E755B4" w:rsidP="00E755B4">
      <w:pPr>
        <w:pStyle w:val="NormalWeb"/>
        <w:spacing w:before="0" w:beforeAutospacing="0" w:after="0" w:afterAutospacing="0"/>
        <w:rPr>
          <w:b/>
          <w:bCs/>
          <w:sz w:val="28"/>
          <w:szCs w:val="28"/>
        </w:rPr>
      </w:pPr>
      <w:r>
        <w:rPr>
          <w:rFonts w:ascii="Arial" w:hAnsi="Arial" w:cs="Arial"/>
          <w:b/>
          <w:bCs/>
          <w:color w:val="000000"/>
          <w:sz w:val="28"/>
          <w:szCs w:val="28"/>
        </w:rPr>
        <w:t>16.  Discussion: Growing as an International Organization</w:t>
      </w:r>
    </w:p>
    <w:p w14:paraId="1A184330" w14:textId="77777777" w:rsidR="00E755B4" w:rsidRDefault="00E755B4" w:rsidP="00E755B4">
      <w:pPr>
        <w:pStyle w:val="NormalWeb"/>
        <w:numPr>
          <w:ilvl w:val="0"/>
          <w:numId w:val="1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 How do we accommodate international members at in person meetings?</w:t>
      </w:r>
    </w:p>
    <w:p w14:paraId="2FD64CA0" w14:textId="77777777" w:rsidR="00E755B4" w:rsidRDefault="00E755B4" w:rsidP="00E755B4">
      <w:pPr>
        <w:pStyle w:val="NormalWeb"/>
        <w:numPr>
          <w:ilvl w:val="0"/>
          <w:numId w:val="1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 How do we accommodate international members at virtual meetings?</w:t>
      </w:r>
    </w:p>
    <w:p w14:paraId="4B4654D7" w14:textId="77777777" w:rsidR="00E755B4" w:rsidRDefault="00E755B4" w:rsidP="00E755B4"/>
    <w:p w14:paraId="64319737" w14:textId="77777777" w:rsidR="00E755B4" w:rsidRDefault="00E755B4" w:rsidP="00E755B4">
      <w:r>
        <w:t>The EC will include these topics on one or more upcoming agendas and report back at the next scheduled meeting of the GC (October 3, 2021).</w:t>
      </w:r>
    </w:p>
    <w:p w14:paraId="5D831463" w14:textId="77777777" w:rsidR="00E755B4" w:rsidRDefault="00E755B4" w:rsidP="00E755B4">
      <w:r>
        <w:t>Some of the thoughts offered for EC consideration were:</w:t>
      </w:r>
    </w:p>
    <w:p w14:paraId="08B1FA07" w14:textId="77777777" w:rsidR="00E755B4" w:rsidRDefault="00E755B4" w:rsidP="00E755B4">
      <w:r>
        <w:t>*Have shorter, more frequent meetings to allow reasonable hours in a wider range of time zones.</w:t>
      </w:r>
    </w:p>
    <w:p w14:paraId="2ED18CC6" w14:textId="77777777" w:rsidR="00E755B4" w:rsidRDefault="00E755B4" w:rsidP="00E755B4">
      <w:r>
        <w:t>*Schedule GC meetings for two years at a time to allow for planning ahead.</w:t>
      </w:r>
    </w:p>
    <w:p w14:paraId="3812648B" w14:textId="77777777" w:rsidR="00E755B4" w:rsidRDefault="00E755B4" w:rsidP="00E755B4">
      <w:r>
        <w:t>*Use, and possible do fund-raising to increase, the scholarship fund currently in the budget to bring international members (and persons travelling long distances in this country) to at least one in-person GC meeting per year.</w:t>
      </w:r>
    </w:p>
    <w:p w14:paraId="34A7EF74" w14:textId="77777777" w:rsidR="00E755B4" w:rsidRDefault="00E755B4" w:rsidP="00E755B4">
      <w:r>
        <w:t>*Perhaps schedule only one in-person meeting annually.</w:t>
      </w:r>
    </w:p>
    <w:p w14:paraId="299A0F81" w14:textId="77777777" w:rsidR="00E755B4" w:rsidRDefault="00E755B4" w:rsidP="00E755B4">
      <w:r>
        <w:t>*Purchase necessary technology to allow hybrid meetings where some people are in-</w:t>
      </w:r>
      <w:proofErr w:type="gramStart"/>
      <w:r>
        <w:t>person</w:t>
      </w:r>
      <w:proofErr w:type="gramEnd"/>
      <w:r>
        <w:t xml:space="preserve"> and some are participating online.</w:t>
      </w:r>
    </w:p>
    <w:p w14:paraId="1651A3F4" w14:textId="77777777" w:rsidR="00E755B4" w:rsidRDefault="00E755B4" w:rsidP="00E755B4">
      <w:r>
        <w:t>*Perhaps learn from other organizations, like UAI, who have dealt with this issue for years.</w:t>
      </w:r>
    </w:p>
    <w:p w14:paraId="550B842F" w14:textId="77777777" w:rsidR="00E755B4" w:rsidRDefault="00E755B4" w:rsidP="00E755B4">
      <w:r>
        <w:t xml:space="preserve">*Recordings of GC meetings will allow anyone who </w:t>
      </w:r>
      <w:proofErr w:type="gramStart"/>
      <w:r>
        <w:t>has to</w:t>
      </w:r>
      <w:proofErr w:type="gramEnd"/>
      <w:r>
        <w:t xml:space="preserve"> miss part or all of the meeting to hear what they missed.</w:t>
      </w:r>
    </w:p>
    <w:p w14:paraId="35DACFEC" w14:textId="77777777" w:rsidR="00E755B4" w:rsidRDefault="00E755B4" w:rsidP="00E755B4">
      <w:r>
        <w:t>*Albert Einstein Lassiter created and shared a few documents related to the discussion on "</w:t>
      </w:r>
      <w:r>
        <w:rPr>
          <w:rFonts w:ascii="Arial" w:hAnsi="Arial" w:cs="Arial"/>
          <w:color w:val="000000"/>
          <w:sz w:val="22"/>
          <w:szCs w:val="22"/>
        </w:rPr>
        <w:t>Growing as an International Organization</w:t>
      </w:r>
      <w:r>
        <w:t>" regarding people in diverse time zone:</w:t>
      </w:r>
    </w:p>
    <w:p w14:paraId="26676A33" w14:textId="77777777" w:rsidR="00E755B4" w:rsidRDefault="00E755B4" w:rsidP="00E755B4">
      <w:pPr>
        <w:rPr>
          <w:color w:val="500050"/>
        </w:rPr>
      </w:pPr>
      <w:r>
        <w:rPr>
          <w:color w:val="500050"/>
        </w:rPr>
        <w:t>- </w:t>
      </w:r>
      <w:hyperlink r:id="rId21" w:tgtFrame="_blank" w:history="1">
        <w:r>
          <w:rPr>
            <w:rStyle w:val="Hyperlink"/>
            <w:color w:val="1155CC"/>
          </w:rPr>
          <w:t xml:space="preserve">Ideas Related </w:t>
        </w:r>
        <w:proofErr w:type="gramStart"/>
        <w:r>
          <w:rPr>
            <w:rStyle w:val="Hyperlink"/>
            <w:color w:val="1155CC"/>
          </w:rPr>
          <w:t>To</w:t>
        </w:r>
        <w:proofErr w:type="gramEnd"/>
        <w:r>
          <w:rPr>
            <w:rStyle w:val="Hyperlink"/>
            <w:color w:val="1155CC"/>
          </w:rPr>
          <w:t xml:space="preserve"> Integrating People In Diverse Time Zones</w:t>
        </w:r>
      </w:hyperlink>
    </w:p>
    <w:p w14:paraId="6861FBB8" w14:textId="77777777" w:rsidR="00E755B4" w:rsidRDefault="00E755B4" w:rsidP="00E755B4">
      <w:pPr>
        <w:rPr>
          <w:color w:val="500050"/>
        </w:rPr>
      </w:pPr>
      <w:r>
        <w:rPr>
          <w:color w:val="500050"/>
        </w:rPr>
        <w:t>- </w:t>
      </w:r>
      <w:hyperlink r:id="rId22" w:tgtFrame="_blank" w:history="1">
        <w:r>
          <w:rPr>
            <w:rStyle w:val="Hyperlink"/>
            <w:color w:val="1155CC"/>
          </w:rPr>
          <w:t xml:space="preserve">Additional Ideas Related </w:t>
        </w:r>
        <w:proofErr w:type="gramStart"/>
        <w:r>
          <w:rPr>
            <w:rStyle w:val="Hyperlink"/>
            <w:color w:val="1155CC"/>
          </w:rPr>
          <w:t>To</w:t>
        </w:r>
        <w:proofErr w:type="gramEnd"/>
        <w:r>
          <w:rPr>
            <w:rStyle w:val="Hyperlink"/>
            <w:color w:val="1155CC"/>
          </w:rPr>
          <w:t xml:space="preserve"> Integrating People In Diverse Time Zones</w:t>
        </w:r>
      </w:hyperlink>
    </w:p>
    <w:p w14:paraId="1202AFD7" w14:textId="77777777" w:rsidR="00E755B4" w:rsidRDefault="00E755B4" w:rsidP="00E755B4">
      <w:pPr>
        <w:rPr>
          <w:color w:val="500050"/>
        </w:rPr>
      </w:pPr>
      <w:r>
        <w:rPr>
          <w:color w:val="500050"/>
        </w:rPr>
        <w:t>- </w:t>
      </w:r>
      <w:hyperlink r:id="rId23" w:tgtFrame="_blank" w:history="1">
        <w:r>
          <w:rPr>
            <w:rStyle w:val="Hyperlink"/>
            <w:color w:val="1155CC"/>
          </w:rPr>
          <w:t xml:space="preserve">Time Zone Tool </w:t>
        </w:r>
        <w:proofErr w:type="gramStart"/>
        <w:r>
          <w:rPr>
            <w:rStyle w:val="Hyperlink"/>
            <w:color w:val="1155CC"/>
          </w:rPr>
          <w:t>For</w:t>
        </w:r>
        <w:proofErr w:type="gramEnd"/>
        <w:r>
          <w:rPr>
            <w:rStyle w:val="Hyperlink"/>
            <w:color w:val="1155CC"/>
          </w:rPr>
          <w:t xml:space="preserve"> Meetings - Mock Up</w:t>
        </w:r>
      </w:hyperlink>
    </w:p>
    <w:p w14:paraId="0C209776" w14:textId="77777777" w:rsidR="00E755B4" w:rsidRDefault="00E755B4" w:rsidP="00E755B4">
      <w:r>
        <w:t>Also, he suggested we might want to use the following document to collect our ideas: </w:t>
      </w:r>
      <w:hyperlink r:id="rId24" w:tgtFrame="_blank" w:history="1">
        <w:r>
          <w:rPr>
            <w:rStyle w:val="Hyperlink"/>
            <w:color w:val="1155CC"/>
          </w:rPr>
          <w:t>Ideas Related To Growing as an International Organization</w:t>
        </w:r>
      </w:hyperlink>
      <w:r>
        <w:t>.</w:t>
      </w:r>
    </w:p>
    <w:p w14:paraId="595F40DD" w14:textId="77777777" w:rsidR="00E755B4" w:rsidRDefault="00E755B4" w:rsidP="00E755B4">
      <w:pPr>
        <w:rPr>
          <w:b/>
          <w:bCs/>
          <w:sz w:val="28"/>
          <w:szCs w:val="28"/>
        </w:rPr>
      </w:pPr>
    </w:p>
    <w:p w14:paraId="36484490" w14:textId="77777777" w:rsidR="00E755B4" w:rsidRDefault="00E755B4" w:rsidP="00E755B4">
      <w:pPr>
        <w:pStyle w:val="NormalWeb"/>
        <w:spacing w:before="0" w:beforeAutospacing="0" w:after="0" w:afterAutospacing="0"/>
        <w:rPr>
          <w:rFonts w:ascii="Arial" w:hAnsi="Arial" w:cs="Arial"/>
          <w:b/>
          <w:bCs/>
          <w:color w:val="000000"/>
          <w:sz w:val="28"/>
          <w:szCs w:val="28"/>
        </w:rPr>
      </w:pPr>
      <w:r>
        <w:rPr>
          <w:b/>
          <w:bCs/>
          <w:sz w:val="28"/>
          <w:szCs w:val="28"/>
        </w:rPr>
        <w:t>6.</w:t>
      </w:r>
      <w:r>
        <w:rPr>
          <w:sz w:val="28"/>
          <w:szCs w:val="28"/>
        </w:rPr>
        <w:t xml:space="preserve">  </w:t>
      </w:r>
      <w:r>
        <w:rPr>
          <w:rFonts w:ascii="Arial" w:hAnsi="Arial" w:cs="Arial"/>
          <w:b/>
          <w:bCs/>
          <w:color w:val="000000"/>
          <w:sz w:val="28"/>
          <w:szCs w:val="28"/>
        </w:rPr>
        <w:t>Ratify changes to Committee Composition, Continued from yesterday:</w:t>
      </w:r>
    </w:p>
    <w:p w14:paraId="0D7B1FD5" w14:textId="77777777" w:rsidR="00E755B4" w:rsidRDefault="00E755B4" w:rsidP="00E755B4">
      <w:pPr>
        <w:rPr>
          <w:b/>
          <w:bCs/>
          <w:sz w:val="28"/>
          <w:szCs w:val="28"/>
        </w:rPr>
      </w:pPr>
    </w:p>
    <w:p w14:paraId="4780E7D9" w14:textId="77777777" w:rsidR="00E755B4" w:rsidRPr="00B4606C" w:rsidRDefault="00E755B4" w:rsidP="00E755B4">
      <w:r w:rsidRPr="00B4606C">
        <w:t>After brief discussion where it became clear that a few vacancies remain on a few committees, David Schlundt made a motion to ratify the committee composition as reported to date, knowing that it is a work in progress.  Trudi Cooper seconded.</w:t>
      </w:r>
    </w:p>
    <w:p w14:paraId="374B55E3" w14:textId="77777777" w:rsidR="00E755B4" w:rsidRDefault="00E755B4" w:rsidP="00E755B4"/>
    <w:p w14:paraId="602AA813" w14:textId="77777777" w:rsidR="00E755B4" w:rsidRDefault="00E755B4" w:rsidP="00E755B4">
      <w:pPr>
        <w:rPr>
          <w:b/>
          <w:bCs/>
        </w:rPr>
      </w:pPr>
      <w:r>
        <w:rPr>
          <w:b/>
          <w:bCs/>
        </w:rPr>
        <w:t>Comments:</w:t>
      </w:r>
    </w:p>
    <w:p w14:paraId="5F7ECD19" w14:textId="77777777" w:rsidR="00E755B4" w:rsidRDefault="00E755B4" w:rsidP="00E755B4">
      <w:r>
        <w:t>*Constitutionally, each Committee needs a designated secretary, who should be identified on the Committee Membership document.</w:t>
      </w:r>
    </w:p>
    <w:p w14:paraId="1E8F1D03" w14:textId="77777777" w:rsidR="00E755B4" w:rsidRDefault="00E755B4" w:rsidP="00E755B4">
      <w:r>
        <w:t>The vote was taken by a show of hands, with 23 available voters.</w:t>
      </w:r>
    </w:p>
    <w:p w14:paraId="7358C943" w14:textId="77777777" w:rsidR="00E755B4" w:rsidRDefault="00E755B4" w:rsidP="00E755B4">
      <w:pPr>
        <w:rPr>
          <w:b/>
          <w:bCs/>
          <w:sz w:val="28"/>
          <w:szCs w:val="28"/>
        </w:rPr>
      </w:pPr>
      <w:r>
        <w:rPr>
          <w:b/>
          <w:bCs/>
          <w:sz w:val="28"/>
          <w:szCs w:val="28"/>
        </w:rPr>
        <w:t>Tellers’ report:  23 yes.</w:t>
      </w:r>
    </w:p>
    <w:p w14:paraId="302E12FD" w14:textId="77777777" w:rsidR="00E755B4" w:rsidRDefault="00E755B4" w:rsidP="00E755B4">
      <w:pPr>
        <w:rPr>
          <w:b/>
          <w:bCs/>
          <w:sz w:val="28"/>
          <w:szCs w:val="28"/>
        </w:rPr>
      </w:pPr>
      <w:r>
        <w:rPr>
          <w:b/>
          <w:bCs/>
          <w:sz w:val="28"/>
          <w:szCs w:val="28"/>
        </w:rPr>
        <w:t>The Committee Composition document is ratified, with the understanding that changes will be added as necessary.</w:t>
      </w:r>
    </w:p>
    <w:p w14:paraId="729B534B" w14:textId="77777777" w:rsidR="00E755B4" w:rsidRDefault="00E755B4" w:rsidP="00E755B4">
      <w:pPr>
        <w:rPr>
          <w:sz w:val="28"/>
          <w:szCs w:val="28"/>
        </w:rPr>
      </w:pPr>
    </w:p>
    <w:p w14:paraId="4BD746DA" w14:textId="77777777" w:rsidR="00E755B4" w:rsidRDefault="00C07665" w:rsidP="00E755B4">
      <w:pPr>
        <w:rPr>
          <w:sz w:val="28"/>
          <w:szCs w:val="28"/>
        </w:rPr>
      </w:pPr>
      <w:hyperlink r:id="rId25" w:history="1">
        <w:r w:rsidR="00E755B4">
          <w:rPr>
            <w:rStyle w:val="Hyperlink"/>
            <w:sz w:val="28"/>
            <w:szCs w:val="28"/>
          </w:rPr>
          <w:t>https://docs.google.com/document/d/1q73onU6Xd3ngHcEw9iIsyt0WPgmgkZI0H90xaj9rfoQ/edit</w:t>
        </w:r>
      </w:hyperlink>
    </w:p>
    <w:p w14:paraId="1CC5F489" w14:textId="77777777" w:rsidR="00E755B4" w:rsidRDefault="00E755B4" w:rsidP="00E755B4">
      <w:pPr>
        <w:rPr>
          <w:sz w:val="28"/>
          <w:szCs w:val="28"/>
        </w:rPr>
      </w:pPr>
    </w:p>
    <w:p w14:paraId="7142EF5A" w14:textId="77777777"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17) New Business:</w:t>
      </w:r>
    </w:p>
    <w:p w14:paraId="2FE549C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lastRenderedPageBreak/>
        <w:t>Cristina Seaborn presented five items of new business, which were briefly discussed.</w:t>
      </w:r>
    </w:p>
    <w:p w14:paraId="0A4B46E9" w14:textId="77777777" w:rsidR="00E755B4" w:rsidRDefault="00E755B4" w:rsidP="00E755B4">
      <w:pPr>
        <w:pStyle w:val="NormalWeb"/>
        <w:spacing w:before="0" w:beforeAutospacing="0" w:after="0" w:afterAutospacing="0"/>
        <w:rPr>
          <w:rFonts w:ascii="Arial" w:hAnsi="Arial" w:cs="Arial"/>
          <w:color w:val="000000"/>
        </w:rPr>
      </w:pPr>
    </w:p>
    <w:p w14:paraId="04EC0B4D"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1.  What is the status of the position of volunteer coordinator?</w:t>
      </w:r>
    </w:p>
    <w:p w14:paraId="6E7A345B"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Discussion:  Geoff Theiss is </w:t>
      </w:r>
      <w:proofErr w:type="gramStart"/>
      <w:r>
        <w:rPr>
          <w:rFonts w:ascii="Arial" w:hAnsi="Arial" w:cs="Arial"/>
          <w:color w:val="000000"/>
        </w:rPr>
        <w:t>newly-selected</w:t>
      </w:r>
      <w:proofErr w:type="gramEnd"/>
      <w:r>
        <w:rPr>
          <w:rFonts w:ascii="Arial" w:hAnsi="Arial" w:cs="Arial"/>
          <w:color w:val="000000"/>
        </w:rPr>
        <w:t xml:space="preserve"> Executive Director to take office in January and he will operate as a trainee in the meantime.  He will make it a priority to work with the EC so that volunteer coordination duties are handled by whatever combination of staff and volunteer effort works best in the newly reorganized office.</w:t>
      </w:r>
    </w:p>
    <w:p w14:paraId="6137676A" w14:textId="77777777" w:rsidR="00E755B4" w:rsidRDefault="00E755B4" w:rsidP="00E755B4">
      <w:pPr>
        <w:pStyle w:val="NormalWeb"/>
        <w:spacing w:before="0" w:beforeAutospacing="0" w:after="0" w:afterAutospacing="0"/>
        <w:rPr>
          <w:rFonts w:ascii="Arial" w:hAnsi="Arial" w:cs="Arial"/>
          <w:color w:val="000000"/>
        </w:rPr>
      </w:pPr>
    </w:p>
    <w:p w14:paraId="25873E21" w14:textId="77777777" w:rsidR="00E755B4" w:rsidRDefault="00E755B4" w:rsidP="00E755B4">
      <w:pPr>
        <w:pStyle w:val="NormalWeb"/>
        <w:spacing w:before="0" w:beforeAutospacing="0" w:after="0" w:afterAutospacing="0"/>
        <w:rPr>
          <w:rFonts w:ascii="Arial" w:hAnsi="Arial" w:cs="Arial"/>
          <w:b/>
          <w:bCs/>
          <w:color w:val="000000"/>
        </w:rPr>
      </w:pPr>
      <w:r>
        <w:rPr>
          <w:rFonts w:ascii="Arial" w:hAnsi="Arial" w:cs="Arial"/>
          <w:b/>
          <w:bCs/>
          <w:color w:val="000000"/>
        </w:rPr>
        <w:t>2. Has someone reached out candidates for the GC who were not selected?</w:t>
      </w:r>
    </w:p>
    <w:p w14:paraId="50672BB0"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Geoff sent personal emails to them. Sue will follow up with them, building on Geoff’s email and   </w:t>
      </w:r>
    </w:p>
    <w:p w14:paraId="2103E584"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asking if they would like to serve in other roles within the Fellowship.</w:t>
      </w:r>
    </w:p>
    <w:p w14:paraId="2D88C5FB" w14:textId="77777777" w:rsidR="00E755B4" w:rsidRDefault="00E755B4" w:rsidP="00E755B4">
      <w:pPr>
        <w:pStyle w:val="NormalWeb"/>
        <w:spacing w:before="0" w:beforeAutospacing="0" w:after="0" w:afterAutospacing="0"/>
        <w:rPr>
          <w:rFonts w:ascii="Arial" w:hAnsi="Arial" w:cs="Arial"/>
          <w:color w:val="000000"/>
        </w:rPr>
      </w:pPr>
    </w:p>
    <w:p w14:paraId="731FFD88"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 xml:space="preserve">Can the GC have access to interview video for GC candidates?  </w:t>
      </w:r>
    </w:p>
    <w:p w14:paraId="2D4E31F5" w14:textId="77777777" w:rsidR="00E755B4" w:rsidRDefault="00E755B4" w:rsidP="00E755B4">
      <w:pPr>
        <w:pStyle w:val="NormalWeb"/>
        <w:spacing w:before="0" w:beforeAutospacing="0" w:after="0" w:afterAutospacing="0"/>
        <w:ind w:left="393"/>
        <w:rPr>
          <w:rFonts w:ascii="Arial" w:hAnsi="Arial" w:cs="Arial"/>
          <w:color w:val="000000"/>
        </w:rPr>
      </w:pPr>
      <w:r>
        <w:rPr>
          <w:rFonts w:ascii="Arial" w:hAnsi="Arial" w:cs="Arial"/>
          <w:color w:val="000000"/>
        </w:rPr>
        <w:t>This would take a renegotiation with interviewees about more broadly sharing the videos, so not unless a more clearly presented need arises.</w:t>
      </w:r>
    </w:p>
    <w:p w14:paraId="2BDF5F0B" w14:textId="77777777" w:rsidR="00E755B4" w:rsidRDefault="00E755B4" w:rsidP="00E755B4">
      <w:pPr>
        <w:pStyle w:val="NormalWeb"/>
        <w:spacing w:before="0" w:beforeAutospacing="0" w:after="0" w:afterAutospacing="0"/>
        <w:ind w:left="393"/>
        <w:rPr>
          <w:rFonts w:ascii="Arial" w:hAnsi="Arial" w:cs="Arial"/>
          <w:color w:val="000000"/>
        </w:rPr>
      </w:pPr>
    </w:p>
    <w:p w14:paraId="334DF713"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What are plans to fill new Councilor seats?</w:t>
      </w:r>
    </w:p>
    <w:p w14:paraId="510C51B8" w14:textId="77777777" w:rsidR="00E755B4" w:rsidRDefault="00E755B4" w:rsidP="00E755B4">
      <w:pPr>
        <w:pStyle w:val="NormalWeb"/>
        <w:spacing w:before="0" w:beforeAutospacing="0" w:after="0" w:afterAutospacing="0"/>
        <w:ind w:left="393"/>
        <w:rPr>
          <w:rFonts w:ascii="Arial" w:hAnsi="Arial" w:cs="Arial"/>
          <w:color w:val="000000"/>
        </w:rPr>
      </w:pPr>
      <w:r>
        <w:rPr>
          <w:rFonts w:ascii="Arial" w:hAnsi="Arial" w:cs="Arial"/>
          <w:color w:val="000000"/>
        </w:rPr>
        <w:t xml:space="preserve">The EC will discuss this and report back in October.  </w:t>
      </w:r>
    </w:p>
    <w:p w14:paraId="60A7D410" w14:textId="77777777" w:rsidR="00E755B4" w:rsidRDefault="00E755B4" w:rsidP="00E755B4">
      <w:pPr>
        <w:pStyle w:val="NormalWeb"/>
        <w:spacing w:before="0" w:beforeAutospacing="0" w:after="0" w:afterAutospacing="0"/>
        <w:ind w:left="393"/>
        <w:rPr>
          <w:rFonts w:ascii="Arial" w:hAnsi="Arial" w:cs="Arial"/>
          <w:color w:val="000000"/>
        </w:rPr>
      </w:pPr>
    </w:p>
    <w:p w14:paraId="217F49F3" w14:textId="77777777" w:rsidR="00E755B4" w:rsidRDefault="00E755B4" w:rsidP="00E755B4">
      <w:pPr>
        <w:pStyle w:val="NormalWeb"/>
        <w:numPr>
          <w:ilvl w:val="0"/>
          <w:numId w:val="16"/>
        </w:numPr>
        <w:spacing w:before="0" w:beforeAutospacing="0" w:after="0" w:afterAutospacing="0"/>
        <w:rPr>
          <w:rFonts w:ascii="Arial" w:hAnsi="Arial" w:cs="Arial"/>
          <w:b/>
          <w:bCs/>
          <w:color w:val="000000"/>
        </w:rPr>
      </w:pPr>
      <w:r>
        <w:rPr>
          <w:rFonts w:ascii="Arial" w:hAnsi="Arial" w:cs="Arial"/>
          <w:b/>
          <w:bCs/>
          <w:color w:val="000000"/>
        </w:rPr>
        <w:t xml:space="preserve">Do any of the new Councilors need access to a </w:t>
      </w:r>
      <w:proofErr w:type="spellStart"/>
      <w:proofErr w:type="gramStart"/>
      <w:r>
        <w:rPr>
          <w:rFonts w:ascii="Arial" w:hAnsi="Arial" w:cs="Arial"/>
          <w:b/>
          <w:bCs/>
          <w:color w:val="000000"/>
        </w:rPr>
        <w:t>firstname.lastname</w:t>
      </w:r>
      <w:proofErr w:type="gramEnd"/>
      <w:r>
        <w:rPr>
          <w:rFonts w:ascii="Arial" w:hAnsi="Arial" w:cs="Arial"/>
          <w:b/>
          <w:bCs/>
          <w:color w:val="000000"/>
        </w:rPr>
        <w:t>@urantia</w:t>
      </w:r>
      <w:proofErr w:type="spellEnd"/>
      <w:r>
        <w:rPr>
          <w:rFonts w:ascii="Arial" w:hAnsi="Arial" w:cs="Arial"/>
          <w:b/>
          <w:bCs/>
          <w:color w:val="000000"/>
        </w:rPr>
        <w:t xml:space="preserve"> book.org email and a tour of Google Workspace.  </w:t>
      </w:r>
    </w:p>
    <w:p w14:paraId="2B44A47A"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Richard Daunt has been working on this with new Councilors.  Geoff will email a recording of</w:t>
      </w:r>
    </w:p>
    <w:p w14:paraId="0366B4D1"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      Richard’s training to all new Councilors, in case they missed it, or want a review.</w:t>
      </w:r>
    </w:p>
    <w:p w14:paraId="163356E6" w14:textId="77777777" w:rsidR="00E755B4" w:rsidRDefault="00E755B4" w:rsidP="00E755B4">
      <w:pPr>
        <w:pStyle w:val="NormalWeb"/>
        <w:spacing w:before="0" w:beforeAutospacing="0" w:after="0" w:afterAutospacing="0"/>
        <w:rPr>
          <w:rFonts w:ascii="Arial" w:hAnsi="Arial" w:cs="Arial"/>
          <w:color w:val="000000"/>
        </w:rPr>
      </w:pPr>
    </w:p>
    <w:p w14:paraId="4A996608" w14:textId="77777777" w:rsidR="00E755B4" w:rsidRDefault="00E755B4" w:rsidP="00E755B4">
      <w:pPr>
        <w:pStyle w:val="NormalWeb"/>
        <w:spacing w:before="0" w:beforeAutospacing="0" w:after="0" w:afterAutospacing="0"/>
        <w:rPr>
          <w:rFonts w:ascii="Arial" w:hAnsi="Arial" w:cs="Arial"/>
          <w:color w:val="000000"/>
        </w:rPr>
      </w:pPr>
      <w:r>
        <w:rPr>
          <w:rFonts w:ascii="Arial" w:hAnsi="Arial" w:cs="Arial"/>
          <w:color w:val="000000"/>
        </w:rPr>
        <w:t xml:space="preserve">Sue announced that if anyone has an idea for the next GC agenda, they should text, email or call her. </w:t>
      </w:r>
    </w:p>
    <w:p w14:paraId="79EC2EBF" w14:textId="77777777" w:rsidR="00E755B4" w:rsidRDefault="00E755B4" w:rsidP="00E755B4">
      <w:pPr>
        <w:pStyle w:val="NormalWeb"/>
        <w:spacing w:before="0" w:beforeAutospacing="0" w:after="0" w:afterAutospacing="0"/>
        <w:rPr>
          <w:b/>
          <w:bCs/>
          <w:color w:val="000000"/>
          <w:sz w:val="28"/>
          <w:szCs w:val="28"/>
        </w:rPr>
      </w:pPr>
      <w:r>
        <w:rPr>
          <w:b/>
          <w:bCs/>
          <w:color w:val="000000"/>
          <w:sz w:val="28"/>
          <w:szCs w:val="28"/>
        </w:rPr>
        <w:t>Link to contact information for GC members, as of July 28, 2021:</w:t>
      </w:r>
    </w:p>
    <w:p w14:paraId="74CA6087" w14:textId="77777777" w:rsidR="00E755B4" w:rsidRDefault="00C07665" w:rsidP="00E755B4">
      <w:pPr>
        <w:pStyle w:val="NormalWeb"/>
        <w:spacing w:before="0" w:beforeAutospacing="0" w:after="0" w:afterAutospacing="0"/>
        <w:rPr>
          <w:color w:val="000000"/>
        </w:rPr>
      </w:pPr>
      <w:hyperlink r:id="rId26" w:tgtFrame="_blank" w:history="1">
        <w:r w:rsidR="00E755B4">
          <w:rPr>
            <w:rStyle w:val="Hyperlink"/>
            <w:rFonts w:ascii="Arial" w:hAnsi="Arial" w:cs="Arial"/>
            <w:color w:val="1155CC"/>
            <w:shd w:val="clear" w:color="auto" w:fill="FFFFFF"/>
          </w:rPr>
          <w:t>https://docs.google.com/document/d/1KVJGjMKZ_BCSM1g7DBlzebkQ1DpugFUvxsmi4uHAsmY/edit</w:t>
        </w:r>
      </w:hyperlink>
    </w:p>
    <w:p w14:paraId="12E600B9" w14:textId="77777777" w:rsidR="00E755B4" w:rsidRDefault="00E755B4" w:rsidP="00E755B4">
      <w:pPr>
        <w:pStyle w:val="NormalWeb"/>
        <w:spacing w:before="0" w:beforeAutospacing="0" w:after="0" w:afterAutospacing="0"/>
        <w:rPr>
          <w:color w:val="000000"/>
        </w:rPr>
      </w:pPr>
    </w:p>
    <w:p w14:paraId="1CB67F6B" w14:textId="6BEAEF83" w:rsidR="00E755B4" w:rsidRDefault="00E755B4"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The meeting was adjourned at 4:48, followed by an EC meeting.  GC members were invited to stay and observe the EC meeting if they chose.</w:t>
      </w:r>
    </w:p>
    <w:p w14:paraId="2EF355EC" w14:textId="483416C6" w:rsidR="00234AD1" w:rsidRDefault="00234AD1" w:rsidP="00E755B4">
      <w:pPr>
        <w:pStyle w:val="NormalWeb"/>
        <w:spacing w:before="0" w:beforeAutospacing="0" w:after="0" w:afterAutospacing="0"/>
        <w:rPr>
          <w:rFonts w:ascii="Arial" w:hAnsi="Arial" w:cs="Arial"/>
          <w:b/>
          <w:bCs/>
          <w:color w:val="000000"/>
          <w:sz w:val="28"/>
          <w:szCs w:val="28"/>
        </w:rPr>
      </w:pPr>
    </w:p>
    <w:p w14:paraId="115A942E" w14:textId="54B31013" w:rsidR="00234AD1" w:rsidRDefault="00234AD1" w:rsidP="00E755B4">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Submitted by Jill Strunk, Secretary</w:t>
      </w:r>
    </w:p>
    <w:p w14:paraId="2042E6EB" w14:textId="77777777" w:rsidR="00E755B4" w:rsidRDefault="00E755B4" w:rsidP="00E755B4">
      <w:pPr>
        <w:pStyle w:val="NormalWeb"/>
        <w:spacing w:before="0" w:beforeAutospacing="0" w:after="0" w:afterAutospacing="0"/>
        <w:rPr>
          <w:rFonts w:ascii="Arial" w:hAnsi="Arial" w:cs="Arial"/>
          <w:b/>
          <w:bCs/>
          <w:color w:val="000000"/>
          <w:sz w:val="28"/>
          <w:szCs w:val="28"/>
        </w:rPr>
      </w:pPr>
    </w:p>
    <w:p w14:paraId="41A17DF1" w14:textId="77777777" w:rsidR="00E755B4" w:rsidRDefault="00E755B4" w:rsidP="00E755B4">
      <w:pPr>
        <w:ind w:left="720"/>
        <w:rPr>
          <w:rStyle w:val="Emphasis"/>
          <w:i w:val="0"/>
          <w:iCs w:val="0"/>
        </w:rPr>
      </w:pPr>
    </w:p>
    <w:p w14:paraId="6B6965B5" w14:textId="77777777" w:rsidR="00E755B4" w:rsidRDefault="00E755B4" w:rsidP="00E755B4">
      <w:pPr>
        <w:pStyle w:val="NormalWeb"/>
        <w:spacing w:before="0" w:beforeAutospacing="0" w:after="0" w:afterAutospacing="0"/>
        <w:rPr>
          <w:rStyle w:val="Emphasis"/>
          <w:b/>
          <w:bCs/>
          <w:i w:val="0"/>
          <w:iCs w:val="0"/>
          <w:sz w:val="28"/>
          <w:szCs w:val="28"/>
        </w:rPr>
      </w:pPr>
    </w:p>
    <w:p w14:paraId="456FC4D1" w14:textId="77777777" w:rsidR="00E755B4" w:rsidRDefault="00E755B4" w:rsidP="00E755B4">
      <w:pPr>
        <w:ind w:left="720"/>
        <w:rPr>
          <w:rStyle w:val="Emphasis"/>
          <w:i w:val="0"/>
          <w:iCs w:val="0"/>
        </w:rPr>
      </w:pPr>
    </w:p>
    <w:p w14:paraId="29EA1B6D" w14:textId="3265DB47" w:rsidR="00FB774F" w:rsidRDefault="00FB774F"/>
    <w:sectPr w:rsidR="00FB774F">
      <w:footerReference w:type="even" r:id="rId27"/>
      <w:footerReference w:type="default" r:id="rId28"/>
      <w:pgSz w:w="12240" w:h="15840"/>
      <w:pgMar w:top="1080" w:right="1152"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80F" w14:textId="77777777" w:rsidR="00C07665" w:rsidRDefault="00C07665">
      <w:r>
        <w:separator/>
      </w:r>
    </w:p>
  </w:endnote>
  <w:endnote w:type="continuationSeparator" w:id="0">
    <w:p w14:paraId="1DE49854" w14:textId="77777777" w:rsidR="00C07665" w:rsidRDefault="00C0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626C"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E7512" w14:textId="77777777" w:rsidR="00921368" w:rsidRDefault="00C0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4ED" w14:textId="77777777" w:rsidR="00921368" w:rsidRDefault="00B75A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82DFD7A" w14:textId="77777777" w:rsidR="00921368" w:rsidRDefault="00C0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D55C" w14:textId="77777777" w:rsidR="00C07665" w:rsidRDefault="00C07665">
      <w:r>
        <w:separator/>
      </w:r>
    </w:p>
  </w:footnote>
  <w:footnote w:type="continuationSeparator" w:id="0">
    <w:p w14:paraId="5C5FC62E" w14:textId="77777777" w:rsidR="00C07665" w:rsidRDefault="00C07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CA"/>
    <w:multiLevelType w:val="hybridMultilevel"/>
    <w:tmpl w:val="FFA61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9506F"/>
    <w:multiLevelType w:val="hybridMultilevel"/>
    <w:tmpl w:val="0DA8263E"/>
    <w:lvl w:ilvl="0" w:tplc="12B4EC84">
      <w:start w:val="4"/>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 w15:restartNumberingAfterBreak="0">
    <w:nsid w:val="0C5537D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26C6467"/>
    <w:multiLevelType w:val="hybridMultilevel"/>
    <w:tmpl w:val="936AC1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6C0F16"/>
    <w:multiLevelType w:val="singleLevel"/>
    <w:tmpl w:val="0386A95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1CA17110"/>
    <w:multiLevelType w:val="singleLevel"/>
    <w:tmpl w:val="9EEAEB40"/>
    <w:lvl w:ilvl="0">
      <w:start w:val="1"/>
      <w:numFmt w:val="decimal"/>
      <w:lvlText w:val="%1)"/>
      <w:lvlJc w:val="left"/>
      <w:pPr>
        <w:tabs>
          <w:tab w:val="num" w:pos="1440"/>
        </w:tabs>
        <w:ind w:left="1440" w:hanging="360"/>
      </w:pPr>
      <w:rPr>
        <w:rFonts w:hint="default"/>
      </w:rPr>
    </w:lvl>
  </w:abstractNum>
  <w:abstractNum w:abstractNumId="6" w15:restartNumberingAfterBreak="0">
    <w:nsid w:val="1CC315B0"/>
    <w:multiLevelType w:val="hybridMultilevel"/>
    <w:tmpl w:val="03C602E6"/>
    <w:lvl w:ilvl="0" w:tplc="33CEEA66">
      <w:start w:val="1"/>
      <w:numFmt w:val="upperLetter"/>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7" w15:restartNumberingAfterBreak="0">
    <w:nsid w:val="1EE142DD"/>
    <w:multiLevelType w:val="hybridMultilevel"/>
    <w:tmpl w:val="95D4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661A5"/>
    <w:multiLevelType w:val="hybridMultilevel"/>
    <w:tmpl w:val="6A7ED88E"/>
    <w:lvl w:ilvl="0" w:tplc="04090011">
      <w:start w:val="5"/>
      <w:numFmt w:val="decimal"/>
      <w:lvlText w:val="%1)"/>
      <w:lvlJc w:val="left"/>
      <w:pPr>
        <w:tabs>
          <w:tab w:val="num" w:pos="720"/>
        </w:tabs>
        <w:ind w:left="720" w:hanging="360"/>
      </w:pPr>
      <w:rPr>
        <w:rFonts w:hint="default"/>
      </w:rPr>
    </w:lvl>
    <w:lvl w:ilvl="1" w:tplc="7FF20D9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D32FA3"/>
    <w:multiLevelType w:val="hybridMultilevel"/>
    <w:tmpl w:val="7BC22FD4"/>
    <w:styleLink w:val="Numbered"/>
    <w:lvl w:ilvl="0" w:tplc="388A5868">
      <w:start w:val="1"/>
      <w:numFmt w:val="decimal"/>
      <w:lvlText w:val="%1."/>
      <w:lvlJc w:val="left"/>
      <w:pPr>
        <w:ind w:left="3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0322A8A4">
      <w:start w:val="1"/>
      <w:numFmt w:val="decimal"/>
      <w:lvlText w:val="%2."/>
      <w:lvlJc w:val="left"/>
      <w:pPr>
        <w:ind w:left="7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2D3A5C74">
      <w:start w:val="1"/>
      <w:numFmt w:val="decimal"/>
      <w:lvlText w:val="%3."/>
      <w:lvlJc w:val="left"/>
      <w:pPr>
        <w:ind w:left="11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89A721A">
      <w:start w:val="1"/>
      <w:numFmt w:val="decimal"/>
      <w:lvlText w:val="%4."/>
      <w:lvlJc w:val="left"/>
      <w:pPr>
        <w:ind w:left="14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DBEA4E2">
      <w:start w:val="1"/>
      <w:numFmt w:val="decimal"/>
      <w:lvlText w:val="%5."/>
      <w:lvlJc w:val="left"/>
      <w:pPr>
        <w:ind w:left="183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08C25896">
      <w:start w:val="1"/>
      <w:numFmt w:val="decimal"/>
      <w:lvlText w:val="%6."/>
      <w:lvlJc w:val="left"/>
      <w:pPr>
        <w:ind w:left="219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09626CF2">
      <w:start w:val="1"/>
      <w:numFmt w:val="decimal"/>
      <w:lvlText w:val="%7."/>
      <w:lvlJc w:val="left"/>
      <w:pPr>
        <w:ind w:left="255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E73CA850">
      <w:start w:val="1"/>
      <w:numFmt w:val="decimal"/>
      <w:lvlText w:val="%8."/>
      <w:lvlJc w:val="left"/>
      <w:pPr>
        <w:ind w:left="291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4BA196E">
      <w:start w:val="1"/>
      <w:numFmt w:val="decimal"/>
      <w:lvlText w:val="%9."/>
      <w:lvlJc w:val="left"/>
      <w:pPr>
        <w:ind w:left="3273" w:hanging="39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32854C05"/>
    <w:multiLevelType w:val="hybridMultilevel"/>
    <w:tmpl w:val="1DC8FCC6"/>
    <w:lvl w:ilvl="0" w:tplc="2AF2DF32">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33118B8"/>
    <w:multiLevelType w:val="singleLevel"/>
    <w:tmpl w:val="EE166398"/>
    <w:lvl w:ilvl="0">
      <w:start w:val="6"/>
      <w:numFmt w:val="decimal"/>
      <w:lvlText w:val=""/>
      <w:lvlJc w:val="left"/>
      <w:pPr>
        <w:tabs>
          <w:tab w:val="num" w:pos="360"/>
        </w:tabs>
        <w:ind w:left="360" w:hanging="360"/>
      </w:pPr>
      <w:rPr>
        <w:rFonts w:hint="default"/>
      </w:rPr>
    </w:lvl>
  </w:abstractNum>
  <w:abstractNum w:abstractNumId="12" w15:restartNumberingAfterBreak="0">
    <w:nsid w:val="35927218"/>
    <w:multiLevelType w:val="hybridMultilevel"/>
    <w:tmpl w:val="7BC22FD4"/>
    <w:numStyleLink w:val="Numbered"/>
  </w:abstractNum>
  <w:abstractNum w:abstractNumId="13" w15:restartNumberingAfterBreak="0">
    <w:nsid w:val="421A2968"/>
    <w:multiLevelType w:val="singleLevel"/>
    <w:tmpl w:val="877C2832"/>
    <w:lvl w:ilvl="0">
      <w:start w:val="1"/>
      <w:numFmt w:val="decimal"/>
      <w:lvlText w:val="%1)"/>
      <w:lvlJc w:val="left"/>
      <w:pPr>
        <w:tabs>
          <w:tab w:val="num" w:pos="1440"/>
        </w:tabs>
        <w:ind w:left="1440" w:hanging="360"/>
      </w:pPr>
      <w:rPr>
        <w:rFonts w:hint="default"/>
      </w:rPr>
    </w:lvl>
  </w:abstractNum>
  <w:abstractNum w:abstractNumId="14" w15:restartNumberingAfterBreak="0">
    <w:nsid w:val="44BD484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9AB3081"/>
    <w:multiLevelType w:val="hybridMultilevel"/>
    <w:tmpl w:val="FCF85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FE1E6C"/>
    <w:multiLevelType w:val="singleLevel"/>
    <w:tmpl w:val="0386A95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70373096"/>
    <w:multiLevelType w:val="singleLevel"/>
    <w:tmpl w:val="85B282E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7A7F2B88"/>
    <w:multiLevelType w:val="hybridMultilevel"/>
    <w:tmpl w:val="0C56C1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1"/>
  </w:num>
  <w:num w:numId="3">
    <w:abstractNumId w:val="5"/>
  </w:num>
  <w:num w:numId="4">
    <w:abstractNumId w:val="14"/>
  </w:num>
  <w:num w:numId="5">
    <w:abstractNumId w:val="2"/>
  </w:num>
  <w:num w:numId="6">
    <w:abstractNumId w:val="10"/>
  </w:num>
  <w:num w:numId="7">
    <w:abstractNumId w:val="6"/>
  </w:num>
  <w:num w:numId="8">
    <w:abstractNumId w:val="8"/>
  </w:num>
  <w:num w:numId="9">
    <w:abstractNumId w:val="1"/>
  </w:num>
  <w:num w:numId="10">
    <w:abstractNumId w:val="15"/>
  </w:num>
  <w:num w:numId="11">
    <w:abstractNumId w:val="17"/>
  </w:num>
  <w:num w:numId="12">
    <w:abstractNumId w:val="4"/>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00"/>
    <w:rsid w:val="00140F66"/>
    <w:rsid w:val="00234AD1"/>
    <w:rsid w:val="0030267F"/>
    <w:rsid w:val="003E0238"/>
    <w:rsid w:val="003E4771"/>
    <w:rsid w:val="0040562A"/>
    <w:rsid w:val="00451018"/>
    <w:rsid w:val="004E7519"/>
    <w:rsid w:val="004F4448"/>
    <w:rsid w:val="006F5E22"/>
    <w:rsid w:val="00961C97"/>
    <w:rsid w:val="00A76200"/>
    <w:rsid w:val="00B4606C"/>
    <w:rsid w:val="00B75AA4"/>
    <w:rsid w:val="00C07665"/>
    <w:rsid w:val="00C865AE"/>
    <w:rsid w:val="00E755B4"/>
    <w:rsid w:val="00F30191"/>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740"/>
  <w15:chartTrackingRefBased/>
  <w15:docId w15:val="{F72460DC-865A-4855-8C05-2C4F6BA1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F5E2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E22"/>
    <w:rPr>
      <w:rFonts w:ascii="Calibri Light" w:hAnsi="Calibri Light"/>
      <w:b/>
      <w:bCs/>
      <w:kern w:val="28"/>
      <w:sz w:val="32"/>
      <w:szCs w:val="32"/>
    </w:rPr>
  </w:style>
  <w:style w:type="paragraph" w:styleId="Subtitle">
    <w:name w:val="Subtitle"/>
    <w:basedOn w:val="Normal"/>
    <w:next w:val="Normal"/>
    <w:link w:val="SubtitleChar"/>
    <w:qFormat/>
    <w:rsid w:val="006F5E22"/>
    <w:pPr>
      <w:spacing w:after="60"/>
      <w:jc w:val="center"/>
      <w:outlineLvl w:val="1"/>
    </w:pPr>
    <w:rPr>
      <w:rFonts w:ascii="Calibri Light" w:hAnsi="Calibri Light"/>
    </w:rPr>
  </w:style>
  <w:style w:type="character" w:customStyle="1" w:styleId="SubtitleChar">
    <w:name w:val="Subtitle Char"/>
    <w:link w:val="Subtitle"/>
    <w:rsid w:val="006F5E22"/>
    <w:rPr>
      <w:rFonts w:ascii="Calibri Light" w:hAnsi="Calibri Light"/>
      <w:sz w:val="24"/>
      <w:szCs w:val="24"/>
    </w:rPr>
  </w:style>
  <w:style w:type="character" w:styleId="Strong">
    <w:name w:val="Strong"/>
    <w:qFormat/>
    <w:rsid w:val="006F5E22"/>
    <w:rPr>
      <w:b/>
      <w:bCs/>
    </w:rPr>
  </w:style>
  <w:style w:type="character" w:styleId="Emphasis">
    <w:name w:val="Emphasis"/>
    <w:qFormat/>
    <w:rsid w:val="006F5E22"/>
    <w:rPr>
      <w:i/>
      <w:iCs/>
    </w:rPr>
  </w:style>
  <w:style w:type="paragraph" w:styleId="NoSpacing">
    <w:name w:val="No Spacing"/>
    <w:link w:val="NoSpacingChar"/>
    <w:uiPriority w:val="1"/>
    <w:qFormat/>
    <w:rsid w:val="006F5E22"/>
    <w:rPr>
      <w:rFonts w:ascii="Calibri" w:hAnsi="Calibri"/>
      <w:sz w:val="22"/>
      <w:szCs w:val="22"/>
    </w:rPr>
  </w:style>
  <w:style w:type="character" w:customStyle="1" w:styleId="NoSpacingChar">
    <w:name w:val="No Spacing Char"/>
    <w:link w:val="NoSpacing"/>
    <w:uiPriority w:val="1"/>
    <w:rsid w:val="006F5E22"/>
    <w:rPr>
      <w:rFonts w:ascii="Calibri" w:hAnsi="Calibri"/>
      <w:sz w:val="22"/>
      <w:szCs w:val="22"/>
    </w:rPr>
  </w:style>
  <w:style w:type="paragraph" w:styleId="ListParagraph">
    <w:name w:val="List Paragraph"/>
    <w:basedOn w:val="Normal"/>
    <w:uiPriority w:val="99"/>
    <w:qFormat/>
    <w:rsid w:val="006F5E22"/>
    <w:pPr>
      <w:ind w:left="720"/>
    </w:pPr>
  </w:style>
  <w:style w:type="paragraph" w:styleId="Quote">
    <w:name w:val="Quote"/>
    <w:basedOn w:val="Normal"/>
    <w:next w:val="Normal"/>
    <w:link w:val="QuoteChar"/>
    <w:uiPriority w:val="29"/>
    <w:qFormat/>
    <w:rsid w:val="006F5E22"/>
    <w:pPr>
      <w:spacing w:before="200" w:after="160"/>
      <w:ind w:left="864" w:right="864"/>
      <w:jc w:val="center"/>
    </w:pPr>
    <w:rPr>
      <w:i/>
      <w:iCs/>
      <w:color w:val="404040"/>
    </w:rPr>
  </w:style>
  <w:style w:type="character" w:customStyle="1" w:styleId="QuoteChar">
    <w:name w:val="Quote Char"/>
    <w:link w:val="Quote"/>
    <w:uiPriority w:val="29"/>
    <w:rsid w:val="006F5E22"/>
    <w:rPr>
      <w:i/>
      <w:iCs/>
      <w:color w:val="404040"/>
      <w:sz w:val="24"/>
      <w:szCs w:val="24"/>
    </w:rPr>
  </w:style>
  <w:style w:type="paragraph" w:styleId="IntenseQuote">
    <w:name w:val="Intense Quote"/>
    <w:basedOn w:val="Normal"/>
    <w:next w:val="Normal"/>
    <w:link w:val="IntenseQuoteChar"/>
    <w:uiPriority w:val="30"/>
    <w:qFormat/>
    <w:rsid w:val="006F5E2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6F5E22"/>
    <w:rPr>
      <w:i/>
      <w:iCs/>
      <w:color w:val="5B9BD5"/>
      <w:sz w:val="24"/>
      <w:szCs w:val="24"/>
    </w:rPr>
  </w:style>
  <w:style w:type="character" w:styleId="SubtleReference">
    <w:name w:val="Subtle Reference"/>
    <w:uiPriority w:val="31"/>
    <w:qFormat/>
    <w:rsid w:val="006F5E22"/>
    <w:rPr>
      <w:smallCaps/>
      <w:color w:val="5A5A5A"/>
    </w:rPr>
  </w:style>
  <w:style w:type="character" w:styleId="IntenseReference">
    <w:name w:val="Intense Reference"/>
    <w:uiPriority w:val="32"/>
    <w:qFormat/>
    <w:rsid w:val="006F5E22"/>
    <w:rPr>
      <w:b/>
      <w:bCs/>
      <w:smallCaps/>
      <w:color w:val="5B9BD5"/>
      <w:spacing w:val="5"/>
    </w:rPr>
  </w:style>
  <w:style w:type="character" w:styleId="BookTitle">
    <w:name w:val="Book Title"/>
    <w:uiPriority w:val="33"/>
    <w:qFormat/>
    <w:rsid w:val="006F5E22"/>
    <w:rPr>
      <w:b/>
      <w:bCs/>
      <w:i/>
      <w:iCs/>
      <w:spacing w:val="5"/>
    </w:rPr>
  </w:style>
  <w:style w:type="paragraph" w:customStyle="1" w:styleId="c58">
    <w:name w:val="c58"/>
    <w:basedOn w:val="Normal"/>
    <w:rsid w:val="003E0238"/>
    <w:pPr>
      <w:widowControl w:val="0"/>
      <w:spacing w:line="240" w:lineRule="atLeast"/>
      <w:jc w:val="center"/>
    </w:pPr>
    <w:rPr>
      <w:szCs w:val="20"/>
    </w:rPr>
  </w:style>
  <w:style w:type="paragraph" w:customStyle="1" w:styleId="t57">
    <w:name w:val="t57"/>
    <w:basedOn w:val="Normal"/>
    <w:rsid w:val="003E0238"/>
    <w:pPr>
      <w:widowControl w:val="0"/>
      <w:spacing w:line="260" w:lineRule="atLeast"/>
    </w:pPr>
    <w:rPr>
      <w:szCs w:val="20"/>
    </w:rPr>
  </w:style>
  <w:style w:type="paragraph" w:customStyle="1" w:styleId="p4">
    <w:name w:val="p4"/>
    <w:basedOn w:val="Normal"/>
    <w:rsid w:val="003E0238"/>
    <w:pPr>
      <w:widowControl w:val="0"/>
      <w:tabs>
        <w:tab w:val="left" w:pos="720"/>
      </w:tabs>
      <w:spacing w:line="280" w:lineRule="atLeast"/>
    </w:pPr>
    <w:rPr>
      <w:szCs w:val="20"/>
    </w:rPr>
  </w:style>
  <w:style w:type="paragraph" w:customStyle="1" w:styleId="p59">
    <w:name w:val="p59"/>
    <w:basedOn w:val="Normal"/>
    <w:rsid w:val="003E0238"/>
    <w:pPr>
      <w:widowControl w:val="0"/>
      <w:tabs>
        <w:tab w:val="left" w:pos="580"/>
      </w:tabs>
      <w:spacing w:line="260" w:lineRule="atLeast"/>
      <w:ind w:left="864" w:hanging="576"/>
    </w:pPr>
    <w:rPr>
      <w:szCs w:val="20"/>
    </w:rPr>
  </w:style>
  <w:style w:type="paragraph" w:customStyle="1" w:styleId="p60">
    <w:name w:val="p60"/>
    <w:basedOn w:val="Normal"/>
    <w:rsid w:val="003E0238"/>
    <w:pPr>
      <w:widowControl w:val="0"/>
      <w:tabs>
        <w:tab w:val="left" w:pos="580"/>
      </w:tabs>
      <w:spacing w:line="280" w:lineRule="atLeast"/>
      <w:ind w:left="864" w:hanging="576"/>
    </w:pPr>
    <w:rPr>
      <w:szCs w:val="20"/>
    </w:rPr>
  </w:style>
  <w:style w:type="character" w:styleId="PageNumber">
    <w:name w:val="page number"/>
    <w:basedOn w:val="DefaultParagraphFont"/>
    <w:rsid w:val="003E0238"/>
  </w:style>
  <w:style w:type="paragraph" w:styleId="Footer">
    <w:name w:val="footer"/>
    <w:basedOn w:val="Normal"/>
    <w:link w:val="FooterChar"/>
    <w:rsid w:val="003E0238"/>
    <w:pPr>
      <w:tabs>
        <w:tab w:val="center" w:pos="4320"/>
        <w:tab w:val="right" w:pos="8640"/>
      </w:tabs>
    </w:pPr>
    <w:rPr>
      <w:szCs w:val="20"/>
    </w:rPr>
  </w:style>
  <w:style w:type="character" w:customStyle="1" w:styleId="FooterChar">
    <w:name w:val="Footer Char"/>
    <w:basedOn w:val="DefaultParagraphFont"/>
    <w:link w:val="Footer"/>
    <w:rsid w:val="003E0238"/>
    <w:rPr>
      <w:sz w:val="24"/>
    </w:rPr>
  </w:style>
  <w:style w:type="paragraph" w:styleId="BodyTextIndent">
    <w:name w:val="Body Text Indent"/>
    <w:basedOn w:val="Normal"/>
    <w:link w:val="BodyTextIndentChar"/>
    <w:semiHidden/>
    <w:rsid w:val="00961C97"/>
    <w:pPr>
      <w:ind w:firstLine="720"/>
    </w:pPr>
    <w:rPr>
      <w:szCs w:val="20"/>
    </w:rPr>
  </w:style>
  <w:style w:type="character" w:customStyle="1" w:styleId="BodyTextIndentChar">
    <w:name w:val="Body Text Indent Char"/>
    <w:basedOn w:val="DefaultParagraphFont"/>
    <w:link w:val="BodyTextIndent"/>
    <w:semiHidden/>
    <w:rsid w:val="00961C97"/>
    <w:rPr>
      <w:sz w:val="24"/>
    </w:rPr>
  </w:style>
  <w:style w:type="character" w:styleId="Hyperlink">
    <w:name w:val="Hyperlink"/>
    <w:semiHidden/>
    <w:unhideWhenUsed/>
    <w:rsid w:val="00E755B4"/>
    <w:rPr>
      <w:color w:val="0563C1"/>
      <w:u w:val="single"/>
    </w:rPr>
  </w:style>
  <w:style w:type="paragraph" w:styleId="NormalWeb">
    <w:name w:val="Normal (Web)"/>
    <w:basedOn w:val="Normal"/>
    <w:uiPriority w:val="99"/>
    <w:semiHidden/>
    <w:unhideWhenUsed/>
    <w:rsid w:val="00E755B4"/>
    <w:pPr>
      <w:spacing w:before="100" w:beforeAutospacing="1" w:after="100" w:afterAutospacing="1"/>
    </w:pPr>
  </w:style>
  <w:style w:type="paragraph" w:customStyle="1" w:styleId="Body">
    <w:name w:val="Body"/>
    <w:uiPriority w:val="99"/>
    <w:rsid w:val="00E755B4"/>
    <w:rPr>
      <w:rFonts w:ascii="Helvetica Neue" w:eastAsia="Arial Unicode MS" w:hAnsi="Helvetica Neue" w:cs="Arial Unicode MS"/>
      <w:color w:val="000000"/>
      <w:sz w:val="22"/>
      <w:szCs w:val="22"/>
    </w:rPr>
  </w:style>
  <w:style w:type="numbering" w:customStyle="1" w:styleId="Numbered">
    <w:name w:val="Numbered"/>
    <w:rsid w:val="00E755B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5326">
      <w:bodyDiv w:val="1"/>
      <w:marLeft w:val="0"/>
      <w:marRight w:val="0"/>
      <w:marTop w:val="0"/>
      <w:marBottom w:val="0"/>
      <w:divBdr>
        <w:top w:val="none" w:sz="0" w:space="0" w:color="auto"/>
        <w:left w:val="none" w:sz="0" w:space="0" w:color="auto"/>
        <w:bottom w:val="none" w:sz="0" w:space="0" w:color="auto"/>
        <w:right w:val="none" w:sz="0" w:space="0" w:color="auto"/>
      </w:divBdr>
    </w:div>
    <w:div w:id="9726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urantiabook.org" TargetMode="External"/><Relationship Id="rId13" Type="http://schemas.openxmlformats.org/officeDocument/2006/relationships/hyperlink" Target="https://docs.google.com/presentation/d/12rauBom3-XksOjBjNnOaV3leWq3F-A2E?rtpof=true&amp;authuser=david.schlundt%40urantiabook.org&amp;usp=drive_fs" TargetMode="External"/><Relationship Id="rId18" Type="http://schemas.openxmlformats.org/officeDocument/2006/relationships/hyperlink" Target="https://www.facebook.com/TheUrantiaBookFellowship" TargetMode="External"/><Relationship Id="rId26" Type="http://schemas.openxmlformats.org/officeDocument/2006/relationships/hyperlink" Target="https://docs.google.com/document/d/1KVJGjMKZ_BCSM1g7DBlzebkQ1DpugFUvxsmi4uHAsmY/edit" TargetMode="External"/><Relationship Id="rId3" Type="http://schemas.openxmlformats.org/officeDocument/2006/relationships/settings" Target="settings.xml"/><Relationship Id="rId21" Type="http://schemas.openxmlformats.org/officeDocument/2006/relationships/hyperlink" Target="https://docs.google.com/document/d/1YnSUzpUKwmAXJYx44WaNlEApZ4sfc5keUuJ9mi8OVg0/edit?usp=sharing" TargetMode="External"/><Relationship Id="rId7" Type="http://schemas.openxmlformats.org/officeDocument/2006/relationships/hyperlink" Target="https://drive.google.com/drive/folders/15-TIyvGSPVBGWTokZ3g5ViUahWJnWJ_H?usp=sharing" TargetMode="External"/><Relationship Id="rId12" Type="http://schemas.openxmlformats.org/officeDocument/2006/relationships/hyperlink" Target="https://drive.google.com/file/d/1tLjTAm8tMDI-TqRIVgyN1JQhcGMX_t4h/view?usp=sharing" TargetMode="External"/><Relationship Id="rId17" Type="http://schemas.openxmlformats.org/officeDocument/2006/relationships/hyperlink" Target="https://urantiabook.org/Spiritual-Growth-Navigation/" TargetMode="External"/><Relationship Id="rId25" Type="http://schemas.openxmlformats.org/officeDocument/2006/relationships/hyperlink" Target="https://docs.google.com/document/d/1q73onU6Xd3ngHcEw9iIsyt0WPgmgkZI0H90xaj9rfoQ/edit" TargetMode="External"/><Relationship Id="rId2" Type="http://schemas.openxmlformats.org/officeDocument/2006/relationships/styles" Target="styles.xml"/><Relationship Id="rId16" Type="http://schemas.openxmlformats.org/officeDocument/2006/relationships/hyperlink" Target="https://docs.google.com/presentation/d/1mpsxTdhSDfBG6c4ffbtBBIrYCXHJ7iIdBsxfif9PhmU/edit" TargetMode="External"/><Relationship Id="rId20" Type="http://schemas.openxmlformats.org/officeDocument/2006/relationships/hyperlink" Target="https://docs.google.com/spreadsheets/d/1fnrmiL2yQQPLv0z6rzUY2qxtfuy2F4efz5Hj4kxu8Tc/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O3d0b4uLtPUqSXDo98RwxF3DExL-YJAM/view?usp=sharing" TargetMode="External"/><Relationship Id="rId24" Type="http://schemas.openxmlformats.org/officeDocument/2006/relationships/hyperlink" Target="https://docs.google.com/document/d/1nceYTLSW8U47tZhWLKimo9K4gYXRNYCqiwodWKD8TJI/edit?usp=sharing" TargetMode="External"/><Relationship Id="rId5" Type="http://schemas.openxmlformats.org/officeDocument/2006/relationships/footnotes" Target="footnotes.xml"/><Relationship Id="rId15" Type="http://schemas.openxmlformats.org/officeDocument/2006/relationships/hyperlink" Target="https://docs.google.com/presentation/d/1a8cpQxDq-sR1BbM3NTGHGBaX4E4OFEE_/edit" TargetMode="External"/><Relationship Id="rId23" Type="http://schemas.openxmlformats.org/officeDocument/2006/relationships/hyperlink" Target="https://docs.google.com/spreadsheets/d/18lpvr4e4TYyb3Tn8xhlRc4YY6pMLntKFSsmD6bK4xBg/edit?usp=sharing" TargetMode="External"/><Relationship Id="rId28" Type="http://schemas.openxmlformats.org/officeDocument/2006/relationships/footer" Target="footer2.xml"/><Relationship Id="rId10" Type="http://schemas.openxmlformats.org/officeDocument/2006/relationships/hyperlink" Target="https://drive.google.com/file/d/1gLZIDSP4c9NE3ZB_sl3U08DWDKIwFesx/view?usp=sharing" TargetMode="External"/><Relationship Id="rId19" Type="http://schemas.openxmlformats.org/officeDocument/2006/relationships/hyperlink" Target="https://urantiabook.org/GC-Home" TargetMode="External"/><Relationship Id="rId4" Type="http://schemas.openxmlformats.org/officeDocument/2006/relationships/webSettings" Target="webSettings.xml"/><Relationship Id="rId9" Type="http://schemas.openxmlformats.org/officeDocument/2006/relationships/hyperlink" Target="https://docs.google.com/document/d/1KVJGjMKZ_BCSM1g7DBlzebkQ1DpugFUvxsmi4uHAsmY/edit" TargetMode="External"/><Relationship Id="rId14" Type="http://schemas.openxmlformats.org/officeDocument/2006/relationships/hyperlink" Target="https://docs.google.com/presentation/d/12p8azwjFqsE7xcHMvfAOpXBl4ZA2IgSk?rtpof=true&amp;authuser=david.schlundt%40urantiabook.org&amp;usp=drive_fs" TargetMode="External"/><Relationship Id="rId22" Type="http://schemas.openxmlformats.org/officeDocument/2006/relationships/hyperlink" Target="https://docs.google.com/document/d/1UMjfILyuNwW6G17HXPovuqDT0HLq_hV17wXGGHhmbi4/edit?usp=sharin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Strunk</dc:creator>
  <cp:keywords/>
  <dc:description/>
  <cp:lastModifiedBy>Jill Strunk</cp:lastModifiedBy>
  <cp:revision>3</cp:revision>
  <dcterms:created xsi:type="dcterms:W3CDTF">2021-08-09T16:50:00Z</dcterms:created>
  <dcterms:modified xsi:type="dcterms:W3CDTF">2021-08-25T17:06:00Z</dcterms:modified>
</cp:coreProperties>
</file>