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14" w:rsidRPr="004618D9" w:rsidRDefault="00F85B4A" w:rsidP="004618D9">
      <w:pPr>
        <w:rPr>
          <w:sz w:val="22"/>
          <w:szCs w:val="22"/>
        </w:rPr>
      </w:pPr>
      <w:r>
        <w:rPr>
          <w:noProof/>
          <w:color w:val="222222"/>
          <w:u w:val="single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152400</wp:posOffset>
            </wp:positionV>
            <wp:extent cx="4229100" cy="771525"/>
            <wp:effectExtent l="19050" t="0" r="0" b="0"/>
            <wp:wrapNone/>
            <wp:docPr id="1" name="Picture 1" descr="http://www.urantiabook.org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ntiabook.org/img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ACA" w:rsidRPr="004C4ACA">
        <w:rPr>
          <w:noProof/>
          <w:color w:val="222222"/>
          <w:u w:val="single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20.25pt;width:159pt;height:124.5pt;z-index:251660288;mso-position-horizontal-relative:text;mso-position-vertical-relative:text;mso-width-relative:margin;mso-height-relative:margin">
            <v:textbox style="mso-next-textbox:#_x0000_s1026">
              <w:txbxContent>
                <w:p w:rsidR="004618D9" w:rsidRPr="00C4567E" w:rsidRDefault="004618D9" w:rsidP="004618D9">
                  <w:pPr>
                    <w:jc w:val="center"/>
                    <w:rPr>
                      <w:rFonts w:ascii="Showcard Gothic" w:hAnsi="Showcard Gothic" w:cstheme="majorBidi"/>
                      <w:b/>
                      <w:bCs/>
                      <w:sz w:val="36"/>
                      <w:szCs w:val="36"/>
                      <w:lang w:val="en-CA"/>
                    </w:rPr>
                  </w:pPr>
                  <w:r w:rsidRPr="00C4567E">
                    <w:rPr>
                      <w:rFonts w:ascii="Showcard Gothic" w:hAnsi="Showcard Gothic" w:cstheme="majorBidi"/>
                      <w:b/>
                      <w:bCs/>
                      <w:sz w:val="36"/>
                      <w:szCs w:val="36"/>
                      <w:lang w:val="en-CA"/>
                    </w:rPr>
                    <w:t>AREA COORDINATOR    &amp; FIELDWORKER</w:t>
                  </w:r>
                </w:p>
                <w:p w:rsidR="004618D9" w:rsidRPr="00C4567E" w:rsidRDefault="00F85B4A" w:rsidP="004618D9">
                  <w:pPr>
                    <w:jc w:val="center"/>
                    <w:rPr>
                      <w:rFonts w:ascii="Showcard Gothic" w:hAnsi="Showcard Gothic" w:cstheme="majorBidi"/>
                      <w:b/>
                      <w:bCs/>
                      <w:sz w:val="36"/>
                      <w:szCs w:val="36"/>
                      <w:lang w:val="en-CA"/>
                    </w:rPr>
                  </w:pPr>
                  <w:r>
                    <w:rPr>
                      <w:rFonts w:ascii="Showcard Gothic" w:hAnsi="Showcard Gothic" w:cstheme="majorBidi"/>
                      <w:b/>
                      <w:bCs/>
                      <w:sz w:val="36"/>
                      <w:szCs w:val="36"/>
                      <w:lang w:val="en-CA"/>
                    </w:rPr>
                    <w:t>PROGRAM</w:t>
                  </w:r>
                  <w:r w:rsidR="004618D9" w:rsidRPr="00C4567E">
                    <w:rPr>
                      <w:rFonts w:ascii="Showcard Gothic" w:hAnsi="Showcard Gothic" w:cstheme="majorBidi"/>
                      <w:b/>
                      <w:bCs/>
                      <w:sz w:val="36"/>
                      <w:szCs w:val="36"/>
                      <w:lang w:val="en-CA"/>
                    </w:rPr>
                    <w:t xml:space="preserve">   (ACFW)</w:t>
                  </w:r>
                </w:p>
              </w:txbxContent>
            </v:textbox>
          </v:shape>
        </w:pict>
      </w:r>
    </w:p>
    <w:p w:rsidR="00FB2514" w:rsidRDefault="00FB2514" w:rsidP="00005D50">
      <w:pPr>
        <w:rPr>
          <w:color w:val="222222"/>
          <w:u w:val="single"/>
          <w:lang w:val="en-CA" w:eastAsia="en-CA"/>
        </w:rPr>
      </w:pPr>
    </w:p>
    <w:p w:rsidR="008F5D10" w:rsidRDefault="008F5D10" w:rsidP="00005D50">
      <w:pPr>
        <w:rPr>
          <w:color w:val="222222"/>
          <w:u w:val="single"/>
          <w:lang w:val="en-CA" w:eastAsia="en-CA"/>
        </w:rPr>
      </w:pPr>
    </w:p>
    <w:p w:rsidR="008F5D10" w:rsidRDefault="008F5D10" w:rsidP="00005D50">
      <w:pPr>
        <w:rPr>
          <w:color w:val="222222"/>
          <w:u w:val="single"/>
          <w:lang w:val="en-CA" w:eastAsia="en-CA"/>
        </w:rPr>
      </w:pPr>
    </w:p>
    <w:p w:rsidR="008F5D10" w:rsidRDefault="008F5D10" w:rsidP="00005D50">
      <w:pPr>
        <w:rPr>
          <w:color w:val="222222"/>
          <w:u w:val="single"/>
          <w:lang w:val="en-CA" w:eastAsia="en-CA"/>
        </w:rPr>
      </w:pPr>
    </w:p>
    <w:p w:rsidR="008F5D10" w:rsidRDefault="008F5D10" w:rsidP="00005D50">
      <w:pPr>
        <w:rPr>
          <w:color w:val="222222"/>
          <w:u w:val="single"/>
          <w:lang w:val="en-CA" w:eastAsia="en-CA"/>
        </w:rPr>
      </w:pPr>
    </w:p>
    <w:p w:rsidR="008F5D10" w:rsidRDefault="008F5D10" w:rsidP="00005D50">
      <w:pPr>
        <w:rPr>
          <w:color w:val="222222"/>
          <w:u w:val="single"/>
          <w:lang w:val="en-CA" w:eastAsia="en-CA"/>
        </w:rPr>
      </w:pPr>
    </w:p>
    <w:p w:rsidR="00F56E0A" w:rsidRDefault="00F56E0A" w:rsidP="00005D50">
      <w:pPr>
        <w:rPr>
          <w:color w:val="222222"/>
          <w:u w:val="single"/>
          <w:lang w:val="en-CA" w:eastAsia="en-CA"/>
        </w:rPr>
      </w:pPr>
    </w:p>
    <w:p w:rsidR="0074204E" w:rsidRDefault="0023543F" w:rsidP="00FA32E5">
      <w:pPr>
        <w:tabs>
          <w:tab w:val="left" w:pos="5325"/>
        </w:tabs>
        <w:rPr>
          <w:b/>
          <w:bCs/>
          <w:color w:val="222222"/>
          <w:sz w:val="28"/>
          <w:szCs w:val="28"/>
          <w:lang w:val="en-CA" w:eastAsia="en-CA"/>
        </w:rPr>
      </w:pPr>
      <w:r>
        <w:rPr>
          <w:b/>
          <w:bCs/>
          <w:color w:val="222222"/>
          <w:sz w:val="28"/>
          <w:szCs w:val="28"/>
          <w:lang w:val="en-CA" w:eastAsia="en-CA"/>
        </w:rPr>
        <w:tab/>
      </w:r>
    </w:p>
    <w:p w:rsidR="0074204E" w:rsidRDefault="0074204E" w:rsidP="0074204E">
      <w:pPr>
        <w:jc w:val="center"/>
        <w:rPr>
          <w:b/>
          <w:bCs/>
          <w:color w:val="222222"/>
          <w:sz w:val="28"/>
          <w:szCs w:val="28"/>
          <w:lang w:val="en-CA" w:eastAsia="en-CA"/>
        </w:rPr>
      </w:pPr>
    </w:p>
    <w:p w:rsidR="007931A3" w:rsidRPr="006F7E32" w:rsidRDefault="002B3C31" w:rsidP="007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22222"/>
          <w:sz w:val="28"/>
          <w:szCs w:val="28"/>
          <w:u w:val="single"/>
          <w:lang w:val="en-CA" w:eastAsia="en-CA"/>
        </w:rPr>
      </w:pPr>
      <w:r>
        <w:rPr>
          <w:b/>
          <w:bCs/>
          <w:color w:val="222222"/>
          <w:sz w:val="28"/>
          <w:szCs w:val="28"/>
          <w:lang w:val="en-CA" w:eastAsia="en-CA"/>
        </w:rPr>
        <w:t>APPLICATION TO SERVE WITH</w:t>
      </w:r>
      <w:r w:rsidR="004618D9" w:rsidRPr="006F7E32">
        <w:rPr>
          <w:b/>
          <w:bCs/>
          <w:color w:val="222222"/>
          <w:sz w:val="28"/>
          <w:szCs w:val="28"/>
          <w:lang w:val="en-CA" w:eastAsia="en-CA"/>
        </w:rPr>
        <w:t xml:space="preserve"> THE ACFW </w:t>
      </w:r>
      <w:r w:rsidR="00032339">
        <w:rPr>
          <w:b/>
          <w:bCs/>
          <w:color w:val="222222"/>
          <w:sz w:val="28"/>
          <w:szCs w:val="28"/>
          <w:lang w:val="en-CA" w:eastAsia="en-CA"/>
        </w:rPr>
        <w:t>TEAM</w:t>
      </w:r>
    </w:p>
    <w:p w:rsidR="006F7E32" w:rsidRDefault="006F7E32" w:rsidP="00005D50">
      <w:pPr>
        <w:rPr>
          <w:lang w:val="en-CA"/>
        </w:rPr>
      </w:pPr>
    </w:p>
    <w:p w:rsidR="00F85B4A" w:rsidRPr="003C7619" w:rsidRDefault="0074204E" w:rsidP="003C7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en-CA" w:eastAsia="en-CA"/>
        </w:rPr>
      </w:pPr>
      <w:r w:rsidRPr="00F85B4A">
        <w:rPr>
          <w:sz w:val="24"/>
          <w:szCs w:val="24"/>
          <w:lang w:val="en-CA"/>
        </w:rPr>
        <w:t>Email your application to</w:t>
      </w:r>
      <w:r w:rsidR="00F85B4A" w:rsidRPr="00F85B4A">
        <w:rPr>
          <w:sz w:val="24"/>
          <w:szCs w:val="24"/>
          <w:lang w:val="en-CA"/>
        </w:rPr>
        <w:t xml:space="preserve"> all three of</w:t>
      </w:r>
      <w:r w:rsidR="00C26989" w:rsidRPr="00F85B4A">
        <w:rPr>
          <w:sz w:val="24"/>
          <w:szCs w:val="24"/>
          <w:lang w:val="en-CA"/>
        </w:rPr>
        <w:br/>
      </w:r>
      <w:r w:rsidRPr="00F85B4A">
        <w:rPr>
          <w:sz w:val="24"/>
          <w:szCs w:val="24"/>
          <w:lang w:val="en-CA"/>
        </w:rPr>
        <w:t xml:space="preserve"> </w:t>
      </w:r>
      <w:hyperlink r:id="rId9" w:history="1">
        <w:r w:rsidR="00C26989" w:rsidRPr="00F85B4A">
          <w:rPr>
            <w:rStyle w:val="Hyperlink"/>
            <w:sz w:val="24"/>
            <w:szCs w:val="24"/>
            <w:lang w:val="en-CA" w:eastAsia="en-CA"/>
          </w:rPr>
          <w:t>ted.blaney@urantiabook.org</w:t>
        </w:r>
      </w:hyperlink>
      <w:proofErr w:type="gramStart"/>
      <w:r w:rsidR="003C7619">
        <w:rPr>
          <w:color w:val="000000"/>
          <w:sz w:val="24"/>
          <w:szCs w:val="24"/>
          <w:lang w:val="en-CA" w:eastAsia="en-CA"/>
        </w:rPr>
        <w:t xml:space="preserve">,  </w:t>
      </w:r>
      <w:proofErr w:type="gramEnd"/>
      <w:r w:rsidR="004C4ACA">
        <w:rPr>
          <w:color w:val="000000"/>
          <w:sz w:val="24"/>
          <w:szCs w:val="24"/>
          <w:lang w:val="en-CA" w:eastAsia="en-CA"/>
        </w:rPr>
        <w:fldChar w:fldCharType="begin"/>
      </w:r>
      <w:r w:rsidR="003C7619">
        <w:rPr>
          <w:color w:val="000000"/>
          <w:sz w:val="24"/>
          <w:szCs w:val="24"/>
          <w:lang w:val="en-CA" w:eastAsia="en-CA"/>
        </w:rPr>
        <w:instrText xml:space="preserve"> HYPERLINK "mailto:</w:instrText>
      </w:r>
      <w:r w:rsidR="003C7619" w:rsidRPr="003C7619">
        <w:rPr>
          <w:color w:val="000000"/>
          <w:sz w:val="24"/>
          <w:szCs w:val="24"/>
          <w:lang w:val="en-CA" w:eastAsia="en-CA"/>
        </w:rPr>
        <w:instrText>Fellowship@urantiabook.org,  brent.stdenis@urantiabook.org</w:instrText>
      </w:r>
      <w:r w:rsidR="003C7619">
        <w:rPr>
          <w:color w:val="000000"/>
          <w:sz w:val="24"/>
          <w:szCs w:val="24"/>
          <w:lang w:val="en-CA" w:eastAsia="en-CA"/>
        </w:rPr>
        <w:instrText xml:space="preserve">" </w:instrText>
      </w:r>
      <w:r w:rsidR="004C4ACA">
        <w:rPr>
          <w:color w:val="000000"/>
          <w:sz w:val="24"/>
          <w:szCs w:val="24"/>
          <w:lang w:val="en-CA" w:eastAsia="en-CA"/>
        </w:rPr>
        <w:fldChar w:fldCharType="separate"/>
      </w:r>
      <w:r w:rsidR="003C7619" w:rsidRPr="00DA67D6">
        <w:rPr>
          <w:rStyle w:val="Hyperlink"/>
          <w:sz w:val="24"/>
          <w:szCs w:val="24"/>
          <w:lang w:val="en-CA" w:eastAsia="en-CA"/>
        </w:rPr>
        <w:t>Fellowship@urantiabook.org,  brent.stdenis@urantiabook.org</w:t>
      </w:r>
      <w:r w:rsidR="004C4ACA">
        <w:rPr>
          <w:color w:val="000000"/>
          <w:sz w:val="24"/>
          <w:szCs w:val="24"/>
          <w:lang w:val="en-CA" w:eastAsia="en-CA"/>
        </w:rPr>
        <w:fldChar w:fldCharType="end"/>
      </w:r>
      <w:r w:rsidR="00C26989" w:rsidRPr="00F85B4A">
        <w:rPr>
          <w:sz w:val="24"/>
          <w:szCs w:val="24"/>
          <w:lang w:val="en-CA" w:eastAsia="en-CA"/>
        </w:rPr>
        <w:t xml:space="preserve"> Spanish-speaking Urantia Book readers</w:t>
      </w:r>
      <w:r w:rsidR="00F85B4A" w:rsidRPr="00F85B4A">
        <w:rPr>
          <w:sz w:val="24"/>
          <w:szCs w:val="24"/>
          <w:lang w:val="en-CA" w:eastAsia="en-CA"/>
        </w:rPr>
        <w:t xml:space="preserve"> </w:t>
      </w:r>
      <w:r w:rsidR="003C7619">
        <w:rPr>
          <w:sz w:val="24"/>
          <w:szCs w:val="24"/>
          <w:lang w:val="en-CA" w:eastAsia="en-CA"/>
        </w:rPr>
        <w:t xml:space="preserve">please </w:t>
      </w:r>
      <w:r w:rsidR="00C26989" w:rsidRPr="00F85B4A">
        <w:rPr>
          <w:sz w:val="24"/>
          <w:szCs w:val="24"/>
          <w:lang w:val="en-CA" w:eastAsia="en-CA"/>
        </w:rPr>
        <w:t>A</w:t>
      </w:r>
      <w:r w:rsidR="00F85B4A" w:rsidRPr="00F85B4A">
        <w:rPr>
          <w:sz w:val="24"/>
          <w:szCs w:val="24"/>
          <w:lang w:val="en-CA" w:eastAsia="en-CA"/>
        </w:rPr>
        <w:t xml:space="preserve">DD </w:t>
      </w:r>
      <w:r w:rsidR="00C26989" w:rsidRPr="00F85B4A">
        <w:rPr>
          <w:sz w:val="24"/>
          <w:szCs w:val="24"/>
          <w:lang w:val="en-CA" w:eastAsia="en-CA"/>
        </w:rPr>
        <w:t xml:space="preserve"> </w:t>
      </w:r>
    </w:p>
    <w:p w:rsidR="00C26989" w:rsidRPr="00F85B4A" w:rsidRDefault="004C4ACA" w:rsidP="00F8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CA" w:eastAsia="en-CA"/>
        </w:rPr>
      </w:pPr>
      <w:hyperlink r:id="rId10" w:history="1">
        <w:r w:rsidR="003C7619" w:rsidRPr="00DA67D6">
          <w:rPr>
            <w:rStyle w:val="Hyperlink"/>
            <w:sz w:val="24"/>
            <w:szCs w:val="24"/>
            <w:lang w:val="en-CA" w:eastAsia="en-CA"/>
          </w:rPr>
          <w:t>pablo.segovia@urantiabook.org</w:t>
        </w:r>
      </w:hyperlink>
      <w:proofErr w:type="gramStart"/>
      <w:r w:rsidR="003C7619">
        <w:rPr>
          <w:sz w:val="24"/>
          <w:szCs w:val="24"/>
          <w:lang w:val="en-CA" w:eastAsia="en-CA"/>
        </w:rPr>
        <w:t xml:space="preserve">, </w:t>
      </w:r>
      <w:r w:rsidR="00F85B4A" w:rsidRPr="00F85B4A">
        <w:rPr>
          <w:sz w:val="24"/>
          <w:szCs w:val="24"/>
          <w:lang w:val="en-CA" w:eastAsia="en-CA"/>
        </w:rPr>
        <w:t xml:space="preserve"> </w:t>
      </w:r>
      <w:proofErr w:type="gramEnd"/>
      <w:hyperlink r:id="rId11" w:history="1">
        <w:r w:rsidR="00F85B4A" w:rsidRPr="00F85B4A">
          <w:rPr>
            <w:rStyle w:val="Hyperlink"/>
            <w:sz w:val="24"/>
            <w:szCs w:val="24"/>
            <w:lang w:val="en-CA" w:eastAsia="en-CA"/>
          </w:rPr>
          <w:t>jack.holloway@urantiabook.org</w:t>
        </w:r>
      </w:hyperlink>
    </w:p>
    <w:p w:rsidR="0074204E" w:rsidRDefault="0074204E" w:rsidP="00005D50">
      <w:pPr>
        <w:rPr>
          <w:lang w:val="en-CA"/>
        </w:rPr>
      </w:pPr>
    </w:p>
    <w:p w:rsidR="006F7E32" w:rsidRDefault="004C4ACA" w:rsidP="00005D50">
      <w:pPr>
        <w:rPr>
          <w:lang w:val="en-CA"/>
        </w:rPr>
      </w:pPr>
      <w:r w:rsidRPr="004C4ACA">
        <w:rPr>
          <w:noProof/>
          <w:color w:val="222222"/>
          <w:u w:val="single"/>
          <w:lang w:val="en-CA" w:eastAsia="zh-TW"/>
        </w:rPr>
        <w:pict>
          <v:shape id="_x0000_s1031" type="#_x0000_t202" style="position:absolute;margin-left:-4.8pt;margin-top:.85pt;width:482.2pt;height:328.5pt;z-index:251664384;mso-width-relative:margin;mso-height-relative:margin">
            <v:textbox>
              <w:txbxContent>
                <w:p w:rsidR="00B95310" w:rsidRDefault="006F7E32" w:rsidP="00044206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The Area Coordinator &amp; Fieldworker </w:t>
                  </w:r>
                  <w:r w:rsidR="00F85B4A">
                    <w:rPr>
                      <w:b/>
                      <w:bCs/>
                      <w:sz w:val="24"/>
                      <w:szCs w:val="24"/>
                      <w:lang w:val="en-CA"/>
                    </w:rPr>
                    <w:t>Program (ACFW)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has deliberately </w:t>
                  </w:r>
                  <w:r w:rsid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not been </w:t>
                  </w:r>
                  <w:r w:rsidR="0074204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subjected to </w:t>
                  </w:r>
                  <w:r w:rsid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over-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planning. It is hoped</w:t>
                  </w:r>
                  <w:r w:rsidR="00F85B4A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that with se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lf-directed volunteers, 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a </w:t>
                  </w:r>
                  <w:r w:rsidR="00F85B4A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few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basic </w:t>
                  </w:r>
                  <w:r w:rsidR="00F85B4A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rules and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no </w:t>
                  </w:r>
                  <w:r w:rsidR="00F85B4A">
                    <w:rPr>
                      <w:b/>
                      <w:bCs/>
                      <w:sz w:val="24"/>
                      <w:szCs w:val="24"/>
                      <w:lang w:val="en-CA"/>
                    </w:rPr>
                    <w:t>red-tape</w:t>
                  </w:r>
                  <w:r w:rsid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, </w:t>
                  </w:r>
                  <w:r w:rsidR="00045373">
                    <w:rPr>
                      <w:b/>
                      <w:bCs/>
                      <w:sz w:val="24"/>
                      <w:szCs w:val="24"/>
                      <w:lang w:val="en-CA"/>
                    </w:rPr>
                    <w:t>the ACFW program will start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, grow and evolve in the field 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driven from the ground up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by you and others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who are prepared to give a few hours per week or month to the revelation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. </w:t>
                  </w:r>
                </w:p>
                <w:p w:rsidR="00B95310" w:rsidRDefault="00B95310" w:rsidP="00044206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Your involvement with other UB organizations does not preclude you from being an ACFW as long as cross-purposes are not manifested. You should be a Fellowship member either by virtue of Local Society membership or Membership-at-Large. </w:t>
                  </w:r>
                </w:p>
                <w:p w:rsidR="00044206" w:rsidRDefault="00044206" w:rsidP="00044206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It’s simple. In this application you are asked to </w:t>
                  </w:r>
                  <w:r w:rsidR="00B31030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describe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yourself </w:t>
                  </w:r>
                  <w:r w:rsidR="00B31030">
                    <w:rPr>
                      <w:b/>
                      <w:bCs/>
                      <w:sz w:val="24"/>
                      <w:szCs w:val="24"/>
                      <w:lang w:val="en-CA"/>
                    </w:rPr>
                    <w:t>as</w:t>
                  </w:r>
                  <w:r w:rsid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an organizer-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type</w:t>
                  </w:r>
                  <w:r w:rsid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person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, a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s a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helper-type or a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s possessing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both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attributes</w:t>
                  </w:r>
                  <w:r w:rsid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.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You will tell us what the terms area coordinator and fieldworker mean to you. 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>You will indicate what local activity best suits your skills and interests.</w:t>
                  </w:r>
                </w:p>
                <w:p w:rsidR="006F7E32" w:rsidRDefault="00C4567E" w:rsidP="0023543F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The main goal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of the ACFW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is </w:t>
                  </w:r>
                  <w:r w:rsidR="00045373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to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help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willing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Urantia Book readers</w:t>
                  </w:r>
                  <w:r w:rsidR="00045373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to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</w:t>
                  </w:r>
                  <w:r w:rsidRPr="00B95310">
                    <w:rPr>
                      <w:b/>
                      <w:bCs/>
                      <w:sz w:val="24"/>
                      <w:szCs w:val="24"/>
                      <w:u w:val="single"/>
                      <w:lang w:val="en-CA"/>
                    </w:rPr>
                    <w:t>F</w:t>
                  </w:r>
                  <w:r w:rsidR="00032339" w:rsidRPr="00B95310">
                    <w:rPr>
                      <w:b/>
                      <w:bCs/>
                      <w:sz w:val="24"/>
                      <w:szCs w:val="24"/>
                      <w:u w:val="single"/>
                      <w:lang w:val="en-CA"/>
                    </w:rPr>
                    <w:t xml:space="preserve">ind each other and </w:t>
                  </w:r>
                  <w:r w:rsidR="0074204E" w:rsidRPr="00B95310">
                    <w:rPr>
                      <w:b/>
                      <w:bCs/>
                      <w:sz w:val="24"/>
                      <w:szCs w:val="24"/>
                      <w:u w:val="single"/>
                      <w:lang w:val="en-CA"/>
                    </w:rPr>
                    <w:t xml:space="preserve">to </w:t>
                  </w:r>
                  <w:r w:rsidRPr="00B95310">
                    <w:rPr>
                      <w:b/>
                      <w:bCs/>
                      <w:sz w:val="24"/>
                      <w:szCs w:val="24"/>
                      <w:u w:val="single"/>
                      <w:lang w:val="en-CA"/>
                    </w:rPr>
                    <w:t>G</w:t>
                  </w:r>
                  <w:r w:rsidR="00033429" w:rsidRPr="00B95310">
                    <w:rPr>
                      <w:b/>
                      <w:bCs/>
                      <w:sz w:val="24"/>
                      <w:szCs w:val="24"/>
                      <w:u w:val="single"/>
                      <w:lang w:val="en-CA"/>
                    </w:rPr>
                    <w:t>ather</w:t>
                  </w:r>
                  <w:r w:rsidR="00033429" w:rsidRP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>(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virtually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>and/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or in-person as appropriate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>)</w:t>
                  </w:r>
                  <w:r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There is no compensation for this volunteer work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but you can tap into a modest $300</w:t>
                  </w:r>
                  <w:r w:rsidR="00032339" w:rsidRPr="00044206">
                    <w:rPr>
                      <w:b/>
                      <w:bCs/>
                      <w:lang w:val="en-CA"/>
                    </w:rPr>
                    <w:t>USD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>of petty c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ash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each year 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to defray minor </w:t>
                  </w:r>
                  <w:r w:rsidR="0003233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costs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.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B</w:t>
                  </w:r>
                  <w:r w:rsidR="0023543F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esides 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the local work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which 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you </w:t>
                  </w:r>
                  <w:r w:rsidR="0023543F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are </w:t>
                  </w:r>
                  <w:r w:rsidR="00116C0F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offering </w:t>
                  </w:r>
                  <w:r w:rsidR="00116C0F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to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do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t</w:t>
                  </w:r>
                  <w:r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he only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other </w:t>
                  </w:r>
                  <w:r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commit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ment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s </w:t>
                  </w:r>
                  <w:r w:rsidR="00116C0F">
                    <w:rPr>
                      <w:b/>
                      <w:bCs/>
                      <w:sz w:val="24"/>
                      <w:szCs w:val="24"/>
                      <w:lang w:val="en-CA"/>
                    </w:rPr>
                    <w:t>is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to submit 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a short h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alf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-page report each year and </w:t>
                  </w:r>
                  <w:r w:rsidR="00045373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to </w:t>
                  </w:r>
                  <w:r w:rsidR="00B95310">
                    <w:rPr>
                      <w:b/>
                      <w:bCs/>
                      <w:sz w:val="24"/>
                      <w:szCs w:val="24"/>
                      <w:lang w:val="en-CA"/>
                    </w:rPr>
                    <w:t>be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wi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>lling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to communicate with a designated </w:t>
                  </w:r>
                  <w:r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Fellowship </w:t>
                  </w:r>
                  <w:r w:rsidR="00033429" w:rsidRPr="00C4567E">
                    <w:rPr>
                      <w:b/>
                      <w:bCs/>
                      <w:sz w:val="24"/>
                      <w:szCs w:val="24"/>
                      <w:lang w:val="en-CA"/>
                    </w:rPr>
                    <w:t>contact person</w:t>
                  </w:r>
                  <w:r w:rsidR="0074204E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and </w:t>
                  </w:r>
                  <w:r w:rsidR="00044206">
                    <w:rPr>
                      <w:b/>
                      <w:bCs/>
                      <w:sz w:val="24"/>
                      <w:szCs w:val="24"/>
                      <w:lang w:val="en-CA"/>
                    </w:rPr>
                    <w:t>with other ACFWs</w:t>
                  </w:r>
                  <w:r w:rsidR="00045373">
                    <w:rPr>
                      <w:b/>
                      <w:bCs/>
                      <w:sz w:val="24"/>
                      <w:szCs w:val="24"/>
                      <w:lang w:val="en-CA"/>
                    </w:rPr>
                    <w:t xml:space="preserve"> as appropriate.</w:t>
                  </w:r>
                </w:p>
                <w:p w:rsidR="00045373" w:rsidRDefault="00045373" w:rsidP="00044206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045373" w:rsidRDefault="00045373" w:rsidP="00044206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045373" w:rsidRPr="00C4567E" w:rsidRDefault="00045373" w:rsidP="00044206">
                  <w:pPr>
                    <w:spacing w:before="240"/>
                    <w:jc w:val="both"/>
                    <w:rPr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6F7E32" w:rsidRDefault="006F7E32" w:rsidP="006F7E32"/>
              </w:txbxContent>
            </v:textbox>
          </v:shape>
        </w:pict>
      </w:r>
    </w:p>
    <w:p w:rsidR="006F7E32" w:rsidRDefault="006F7E32" w:rsidP="00005D50">
      <w:pPr>
        <w:rPr>
          <w:color w:val="222222"/>
          <w:u w:val="single"/>
          <w:lang w:val="en-CA" w:eastAsia="en-CA"/>
        </w:rPr>
      </w:pPr>
    </w:p>
    <w:p w:rsidR="006F7E32" w:rsidRDefault="006F7E32" w:rsidP="00005D50">
      <w:pPr>
        <w:rPr>
          <w:color w:val="222222"/>
          <w:u w:val="single"/>
          <w:lang w:val="en-CA" w:eastAsia="en-CA"/>
        </w:rPr>
      </w:pPr>
    </w:p>
    <w:p w:rsidR="007931A3" w:rsidRDefault="007931A3" w:rsidP="00005D50">
      <w:pPr>
        <w:rPr>
          <w:color w:val="222222"/>
          <w:u w:val="single"/>
          <w:lang w:val="en-CA" w:eastAsia="en-CA"/>
        </w:rPr>
      </w:pPr>
    </w:p>
    <w:p w:rsidR="00FB2514" w:rsidRDefault="00FB2514" w:rsidP="00005D50">
      <w:pPr>
        <w:rPr>
          <w:color w:val="222222"/>
          <w:u w:val="single"/>
          <w:lang w:val="en-CA" w:eastAsia="en-CA"/>
        </w:rPr>
      </w:pPr>
    </w:p>
    <w:p w:rsidR="002B3C31" w:rsidRDefault="00230DA0" w:rsidP="00277DC4">
      <w:r w:rsidRPr="004211EF">
        <w:t xml:space="preserve"> </w:t>
      </w:r>
    </w:p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044206" w:rsidRDefault="00044206" w:rsidP="0074204E">
      <w:pPr>
        <w:rPr>
          <w:b/>
          <w:bCs/>
          <w:sz w:val="22"/>
          <w:szCs w:val="22"/>
          <w:lang w:val="en-CA"/>
        </w:rPr>
      </w:pPr>
    </w:p>
    <w:p w:rsidR="00044206" w:rsidRDefault="00044206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B95310" w:rsidRDefault="00B95310" w:rsidP="0074204E">
      <w:pPr>
        <w:rPr>
          <w:b/>
          <w:bCs/>
          <w:sz w:val="22"/>
          <w:szCs w:val="22"/>
          <w:lang w:val="en-CA"/>
        </w:rPr>
      </w:pPr>
    </w:p>
    <w:p w:rsidR="0074204E" w:rsidRPr="006F7E32" w:rsidRDefault="0074204E" w:rsidP="0074204E">
      <w:pPr>
        <w:rPr>
          <w:b/>
          <w:b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 xml:space="preserve">YOUR </w:t>
      </w:r>
      <w:r w:rsidRPr="006F7E32">
        <w:rPr>
          <w:b/>
          <w:bCs/>
          <w:sz w:val="22"/>
          <w:szCs w:val="22"/>
          <w:lang w:val="en-CA"/>
        </w:rPr>
        <w:t>NAME</w:t>
      </w:r>
      <w:r>
        <w:rPr>
          <w:b/>
          <w:bCs/>
          <w:sz w:val="22"/>
          <w:szCs w:val="22"/>
          <w:lang w:val="en-CA"/>
        </w:rPr>
        <w:t>, ADDRESS AND THE WAYS WE</w:t>
      </w:r>
      <w:r w:rsidR="00044206">
        <w:rPr>
          <w:b/>
          <w:bCs/>
          <w:sz w:val="22"/>
          <w:szCs w:val="22"/>
          <w:lang w:val="en-CA"/>
        </w:rPr>
        <w:t xml:space="preserve"> </w:t>
      </w:r>
      <w:r>
        <w:rPr>
          <w:b/>
          <w:bCs/>
          <w:sz w:val="22"/>
          <w:szCs w:val="22"/>
          <w:lang w:val="en-CA"/>
        </w:rPr>
        <w:t>CAN</w:t>
      </w:r>
      <w:r w:rsidRPr="006F7E32">
        <w:rPr>
          <w:b/>
          <w:bCs/>
          <w:sz w:val="22"/>
          <w:szCs w:val="22"/>
          <w:lang w:val="en-CA"/>
        </w:rPr>
        <w:t xml:space="preserve"> </w:t>
      </w:r>
      <w:r w:rsidR="00B95310">
        <w:rPr>
          <w:b/>
          <w:bCs/>
          <w:sz w:val="22"/>
          <w:szCs w:val="22"/>
          <w:lang w:val="en-CA"/>
        </w:rPr>
        <w:t xml:space="preserve">BEST </w:t>
      </w:r>
      <w:r w:rsidRPr="006F7E32">
        <w:rPr>
          <w:b/>
          <w:bCs/>
          <w:sz w:val="22"/>
          <w:szCs w:val="22"/>
          <w:lang w:val="en-CA"/>
        </w:rPr>
        <w:t>REACH</w:t>
      </w:r>
      <w:r>
        <w:rPr>
          <w:b/>
          <w:bCs/>
          <w:sz w:val="22"/>
          <w:szCs w:val="22"/>
          <w:lang w:val="en-CA"/>
        </w:rPr>
        <w:t xml:space="preserve"> YOU</w:t>
      </w:r>
      <w:r w:rsidRPr="006F7E32">
        <w:rPr>
          <w:b/>
          <w:bCs/>
          <w:sz w:val="22"/>
          <w:szCs w:val="22"/>
          <w:lang w:val="en-CA"/>
        </w:rPr>
        <w:t xml:space="preserve"> </w:t>
      </w:r>
    </w:p>
    <w:p w:rsidR="0074204E" w:rsidRDefault="0074204E" w:rsidP="0074204E">
      <w:pPr>
        <w:rPr>
          <w:lang w:val="en-CA"/>
        </w:rPr>
      </w:pPr>
    </w:p>
    <w:p w:rsidR="0074204E" w:rsidRDefault="0074204E" w:rsidP="0074204E">
      <w:pPr>
        <w:rPr>
          <w:lang w:val="en-CA"/>
        </w:rPr>
      </w:pPr>
    </w:p>
    <w:p w:rsidR="003C7619" w:rsidRDefault="003C7619" w:rsidP="0074204E">
      <w:pPr>
        <w:rPr>
          <w:lang w:val="en-CA"/>
        </w:rPr>
      </w:pPr>
    </w:p>
    <w:p w:rsidR="0074204E" w:rsidRPr="006F7E32" w:rsidRDefault="0074204E" w:rsidP="0074204E">
      <w:pPr>
        <w:rPr>
          <w:b/>
          <w:bCs/>
          <w:lang w:val="en-CA"/>
        </w:rPr>
      </w:pPr>
      <w:r w:rsidRPr="006F7E32">
        <w:rPr>
          <w:b/>
          <w:bCs/>
          <w:lang w:val="en-CA"/>
        </w:rPr>
        <w:lastRenderedPageBreak/>
        <w:t xml:space="preserve">FROM THE ABOVE </w:t>
      </w:r>
      <w:r>
        <w:rPr>
          <w:b/>
          <w:bCs/>
          <w:lang w:val="en-CA"/>
        </w:rPr>
        <w:t>WHAT IS YOUR</w:t>
      </w:r>
      <w:r w:rsidRPr="006F7E32">
        <w:rPr>
          <w:b/>
          <w:bCs/>
          <w:lang w:val="en-CA"/>
        </w:rPr>
        <w:t xml:space="preserve"> PREFERRED METHOD FOR THE FELLOWSHIP TO </w:t>
      </w:r>
      <w:r>
        <w:rPr>
          <w:b/>
          <w:bCs/>
          <w:lang w:val="en-CA"/>
        </w:rPr>
        <w:t>COM</w:t>
      </w:r>
      <w:r w:rsidRPr="006F7E32">
        <w:rPr>
          <w:b/>
          <w:bCs/>
          <w:lang w:val="en-CA"/>
        </w:rPr>
        <w:t>MU</w:t>
      </w:r>
      <w:r>
        <w:rPr>
          <w:b/>
          <w:bCs/>
          <w:lang w:val="en-CA"/>
        </w:rPr>
        <w:t>NICATE WITH YOU AS AN ACFW?</w:t>
      </w:r>
      <w:r w:rsidRPr="006F7E32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>IF FOR REASONS OF PERSONAL SECURITY YOU WISH ONLY THAT AN EMAIL ADDRESS BE PROVIDED TO OTHERS PLEASE LET US KNOW.</w:t>
      </w:r>
    </w:p>
    <w:p w:rsidR="002B3C31" w:rsidRPr="0074204E" w:rsidRDefault="002B3C31" w:rsidP="002B3C31">
      <w:pPr>
        <w:rPr>
          <w:lang w:val="en-CA"/>
        </w:rPr>
      </w:pPr>
    </w:p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2B3C31" w:rsidRPr="002B3C31" w:rsidRDefault="002B3C31" w:rsidP="002B3C31"/>
    <w:p w:rsidR="00F56E0A" w:rsidRDefault="00F56E0A" w:rsidP="003C7619">
      <w:pPr>
        <w:pStyle w:val="ListParagraph"/>
      </w:pPr>
    </w:p>
    <w:p w:rsidR="00F56E0A" w:rsidRDefault="00F56E0A" w:rsidP="002B3C31"/>
    <w:p w:rsidR="002B3C31" w:rsidRDefault="002B3C31" w:rsidP="0070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2B3C31">
        <w:rPr>
          <w:b/>
          <w:bCs/>
        </w:rPr>
        <w:t xml:space="preserve">WHEN YOU THINK ABOUT THE </w:t>
      </w:r>
      <w:r>
        <w:rPr>
          <w:b/>
          <w:bCs/>
        </w:rPr>
        <w:t xml:space="preserve">FOLLOWING </w:t>
      </w:r>
      <w:r w:rsidRPr="002B3C31">
        <w:rPr>
          <w:b/>
          <w:bCs/>
        </w:rPr>
        <w:t>WORDS</w:t>
      </w:r>
      <w:r w:rsidR="007045FD">
        <w:rPr>
          <w:b/>
          <w:bCs/>
        </w:rPr>
        <w:t xml:space="preserve"> AND PHRASES</w:t>
      </w:r>
      <w:r w:rsidR="00687F1E">
        <w:rPr>
          <w:b/>
          <w:bCs/>
        </w:rPr>
        <w:t xml:space="preserve"> </w:t>
      </w:r>
      <w:r w:rsidR="00116C0F">
        <w:rPr>
          <w:b/>
          <w:bCs/>
        </w:rPr>
        <w:t xml:space="preserve">WHAT ARE </w:t>
      </w:r>
      <w:r w:rsidR="0023543F">
        <w:rPr>
          <w:b/>
          <w:bCs/>
        </w:rPr>
        <w:t xml:space="preserve">THE </w:t>
      </w:r>
      <w:r w:rsidR="0023543F" w:rsidRPr="002B3C31">
        <w:rPr>
          <w:b/>
          <w:bCs/>
        </w:rPr>
        <w:t>MAIN</w:t>
      </w:r>
      <w:r w:rsidRPr="002B3C31">
        <w:rPr>
          <w:b/>
          <w:bCs/>
        </w:rPr>
        <w:t xml:space="preserve"> THOUGHTS </w:t>
      </w:r>
      <w:r w:rsidR="00116C0F">
        <w:rPr>
          <w:b/>
          <w:bCs/>
        </w:rPr>
        <w:t>AND IMP</w:t>
      </w:r>
      <w:r w:rsidR="001B4220">
        <w:rPr>
          <w:b/>
          <w:bCs/>
        </w:rPr>
        <w:t xml:space="preserve">RESSIONS WHICH </w:t>
      </w:r>
      <w:r w:rsidRPr="002B3C31">
        <w:rPr>
          <w:b/>
          <w:bCs/>
        </w:rPr>
        <w:t>OCCUR TO YOU</w:t>
      </w:r>
      <w:r w:rsidR="00116C0F">
        <w:rPr>
          <w:b/>
          <w:bCs/>
        </w:rPr>
        <w:t xml:space="preserve">. </w:t>
      </w:r>
      <w:r w:rsidRPr="002B3C31">
        <w:rPr>
          <w:b/>
          <w:bCs/>
        </w:rPr>
        <w:t xml:space="preserve">THE </w:t>
      </w:r>
      <w:r w:rsidR="007045FD">
        <w:rPr>
          <w:b/>
          <w:bCs/>
        </w:rPr>
        <w:t xml:space="preserve">ACFW </w:t>
      </w:r>
      <w:r w:rsidRPr="002B3C31">
        <w:rPr>
          <w:b/>
          <w:bCs/>
        </w:rPr>
        <w:t>FOCUS</w:t>
      </w:r>
      <w:r w:rsidR="00687F1E">
        <w:rPr>
          <w:b/>
          <w:bCs/>
        </w:rPr>
        <w:t xml:space="preserve"> I</w:t>
      </w:r>
      <w:r w:rsidR="001B4220">
        <w:rPr>
          <w:b/>
          <w:bCs/>
        </w:rPr>
        <w:t xml:space="preserve">S HELPING </w:t>
      </w:r>
      <w:r w:rsidR="00687F1E">
        <w:rPr>
          <w:b/>
          <w:bCs/>
        </w:rPr>
        <w:t>TO ENSURE THE REVELA</w:t>
      </w:r>
      <w:r w:rsidRPr="002B3C31">
        <w:rPr>
          <w:b/>
          <w:bCs/>
        </w:rPr>
        <w:t>TION REACHS</w:t>
      </w:r>
      <w:r w:rsidR="003C7619">
        <w:rPr>
          <w:b/>
          <w:bCs/>
        </w:rPr>
        <w:t xml:space="preserve"> </w:t>
      </w:r>
      <w:r w:rsidR="00687F1E">
        <w:rPr>
          <w:b/>
          <w:bCs/>
        </w:rPr>
        <w:t>TRUTH SEEKERS AROUND</w:t>
      </w:r>
      <w:r w:rsidRPr="002B3C31">
        <w:rPr>
          <w:b/>
          <w:bCs/>
        </w:rPr>
        <w:t xml:space="preserve"> THE PLA</w:t>
      </w:r>
      <w:r w:rsidR="00687F1E">
        <w:rPr>
          <w:b/>
          <w:bCs/>
        </w:rPr>
        <w:t>NET</w:t>
      </w:r>
      <w:r w:rsidR="007045FD">
        <w:rPr>
          <w:b/>
          <w:bCs/>
        </w:rPr>
        <w:t xml:space="preserve"> B</w:t>
      </w:r>
      <w:r w:rsidR="001B4220">
        <w:rPr>
          <w:b/>
          <w:bCs/>
        </w:rPr>
        <w:t>Y YOUR EFFORTS</w:t>
      </w:r>
      <w:r w:rsidR="007045FD">
        <w:rPr>
          <w:b/>
          <w:bCs/>
        </w:rPr>
        <w:t xml:space="preserve"> LOCALLY</w:t>
      </w:r>
      <w:r w:rsidR="003C7619">
        <w:rPr>
          <w:b/>
          <w:bCs/>
        </w:rPr>
        <w:t xml:space="preserve"> </w:t>
      </w:r>
      <w:r w:rsidR="001B4220">
        <w:rPr>
          <w:b/>
          <w:bCs/>
        </w:rPr>
        <w:t xml:space="preserve">AND REGIONALLY </w:t>
      </w:r>
      <w:r w:rsidR="007045FD">
        <w:rPr>
          <w:b/>
          <w:bCs/>
        </w:rPr>
        <w:t>TO FIND &amp; GATHER WILLING AND READY READERS</w:t>
      </w:r>
    </w:p>
    <w:p w:rsidR="00687F1E" w:rsidRPr="002B3C31" w:rsidRDefault="00687F1E" w:rsidP="00F5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tbl>
      <w:tblPr>
        <w:tblStyle w:val="TableGrid"/>
        <w:tblW w:w="9889" w:type="dxa"/>
        <w:tblLook w:val="04A0"/>
      </w:tblPr>
      <w:tblGrid>
        <w:gridCol w:w="3085"/>
        <w:gridCol w:w="3827"/>
        <w:gridCol w:w="2977"/>
      </w:tblGrid>
      <w:tr w:rsidR="002B3C31" w:rsidTr="00116C0F">
        <w:tc>
          <w:tcPr>
            <w:tcW w:w="3085" w:type="dxa"/>
          </w:tcPr>
          <w:p w:rsidR="002B3C31" w:rsidRPr="00045373" w:rsidRDefault="00687F1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 xml:space="preserve">MY </w:t>
            </w:r>
            <w:r w:rsidR="0023543F">
              <w:rPr>
                <w:b/>
                <w:bCs/>
                <w:sz w:val="18"/>
                <w:szCs w:val="18"/>
              </w:rPr>
              <w:t xml:space="preserve">GEOGRAPHIC </w:t>
            </w:r>
            <w:r w:rsidR="002B3C31" w:rsidRPr="00045373">
              <w:rPr>
                <w:b/>
                <w:bCs/>
                <w:sz w:val="18"/>
                <w:szCs w:val="18"/>
              </w:rPr>
              <w:t>AREA</w:t>
            </w:r>
            <w:r w:rsidR="007045FD" w:rsidRPr="0004537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7" w:type="dxa"/>
          </w:tcPr>
          <w:p w:rsidR="002B3C31" w:rsidRPr="00045373" w:rsidRDefault="00687F1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COORDINATION</w:t>
            </w:r>
            <w:r w:rsidR="007045FD" w:rsidRPr="00045373">
              <w:rPr>
                <w:b/>
                <w:bCs/>
                <w:sz w:val="18"/>
                <w:szCs w:val="18"/>
              </w:rPr>
              <w:t xml:space="preserve"> MEANS</w:t>
            </w:r>
            <w:r w:rsidR="00581F9E">
              <w:rPr>
                <w:b/>
                <w:bCs/>
                <w:sz w:val="18"/>
                <w:szCs w:val="18"/>
              </w:rPr>
              <w:t xml:space="preserve"> WHAT</w:t>
            </w:r>
            <w:r w:rsidR="007045FD" w:rsidRPr="0004537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:rsidR="002B3C31" w:rsidRPr="00045373" w:rsidRDefault="00F56E0A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GATHERING READERS</w:t>
            </w:r>
          </w:p>
        </w:tc>
      </w:tr>
      <w:tr w:rsidR="002B3C31" w:rsidTr="00116C0F">
        <w:tc>
          <w:tcPr>
            <w:tcW w:w="3085" w:type="dxa"/>
          </w:tcPr>
          <w:p w:rsidR="002B3C31" w:rsidRPr="00045373" w:rsidRDefault="002B3C31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ORGANIZING</w:t>
            </w:r>
            <w:r w:rsidR="00581F9E">
              <w:rPr>
                <w:b/>
                <w:bCs/>
                <w:sz w:val="18"/>
                <w:szCs w:val="18"/>
              </w:rPr>
              <w:t xml:space="preserve"> IS EASY FOR</w:t>
            </w:r>
            <w:r w:rsidR="007045FD" w:rsidRPr="00045373">
              <w:rPr>
                <w:b/>
                <w:bCs/>
                <w:sz w:val="18"/>
                <w:szCs w:val="18"/>
              </w:rPr>
              <w:t xml:space="preserve"> ME</w:t>
            </w:r>
          </w:p>
        </w:tc>
        <w:tc>
          <w:tcPr>
            <w:tcW w:w="3827" w:type="dxa"/>
          </w:tcPr>
          <w:p w:rsidR="002B3C31" w:rsidRPr="00045373" w:rsidRDefault="00045373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HELPING</w:t>
            </w:r>
          </w:p>
        </w:tc>
        <w:tc>
          <w:tcPr>
            <w:tcW w:w="2977" w:type="dxa"/>
          </w:tcPr>
          <w:p w:rsidR="002B3C31" w:rsidRPr="00045373" w:rsidRDefault="002B3C31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CONNECTING</w:t>
            </w:r>
            <w:r w:rsidR="00D52C4F" w:rsidRPr="00045373">
              <w:rPr>
                <w:b/>
                <w:bCs/>
                <w:sz w:val="18"/>
                <w:szCs w:val="18"/>
              </w:rPr>
              <w:t xml:space="preserve"> READERS</w:t>
            </w:r>
          </w:p>
        </w:tc>
      </w:tr>
      <w:tr w:rsidR="002B3C31" w:rsidTr="00116C0F">
        <w:tc>
          <w:tcPr>
            <w:tcW w:w="3085" w:type="dxa"/>
          </w:tcPr>
          <w:p w:rsidR="002B3C31" w:rsidRPr="00045373" w:rsidRDefault="00687F1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LOCAL EFFORT</w:t>
            </w:r>
          </w:p>
        </w:tc>
        <w:tc>
          <w:tcPr>
            <w:tcW w:w="3827" w:type="dxa"/>
          </w:tcPr>
          <w:p w:rsidR="002B3C31" w:rsidRPr="00045373" w:rsidRDefault="00687F1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FINDING</w:t>
            </w:r>
            <w:r w:rsidR="007045FD" w:rsidRPr="00045373">
              <w:rPr>
                <w:b/>
                <w:bCs/>
                <w:sz w:val="18"/>
                <w:szCs w:val="18"/>
              </w:rPr>
              <w:t xml:space="preserve"> UB READERS</w:t>
            </w:r>
          </w:p>
        </w:tc>
        <w:tc>
          <w:tcPr>
            <w:tcW w:w="2977" w:type="dxa"/>
          </w:tcPr>
          <w:p w:rsidR="002B3C31" w:rsidRPr="00045373" w:rsidRDefault="00687F1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WORKING IN THE FIELD</w:t>
            </w:r>
          </w:p>
        </w:tc>
      </w:tr>
      <w:tr w:rsidR="00F56E0A" w:rsidTr="00116C0F">
        <w:tc>
          <w:tcPr>
            <w:tcW w:w="3085" w:type="dxa"/>
          </w:tcPr>
          <w:p w:rsidR="00F56E0A" w:rsidRPr="00045373" w:rsidRDefault="00F56E0A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NEW OUT</w:t>
            </w:r>
            <w:r w:rsidR="007045FD" w:rsidRPr="00045373">
              <w:rPr>
                <w:b/>
                <w:bCs/>
                <w:sz w:val="18"/>
                <w:szCs w:val="18"/>
              </w:rPr>
              <w:t>R</w:t>
            </w:r>
            <w:r w:rsidRPr="00045373">
              <w:rPr>
                <w:b/>
                <w:bCs/>
                <w:sz w:val="18"/>
                <w:szCs w:val="18"/>
              </w:rPr>
              <w:t>EACH IDEAS</w:t>
            </w:r>
          </w:p>
        </w:tc>
        <w:tc>
          <w:tcPr>
            <w:tcW w:w="3827" w:type="dxa"/>
          </w:tcPr>
          <w:p w:rsidR="00F56E0A" w:rsidRPr="00045373" w:rsidRDefault="00045373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WHAT’S MY COMFORT LEVEL?</w:t>
            </w:r>
          </w:p>
        </w:tc>
        <w:tc>
          <w:tcPr>
            <w:tcW w:w="2977" w:type="dxa"/>
          </w:tcPr>
          <w:p w:rsidR="00F56E0A" w:rsidRPr="00045373" w:rsidRDefault="00F56E0A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DISCIPLES OF JESUS</w:t>
            </w:r>
          </w:p>
        </w:tc>
      </w:tr>
      <w:tr w:rsidR="00F56E0A" w:rsidTr="00116C0F">
        <w:tc>
          <w:tcPr>
            <w:tcW w:w="3085" w:type="dxa"/>
          </w:tcPr>
          <w:p w:rsidR="00F56E0A" w:rsidRPr="00045373" w:rsidRDefault="007045FD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OLD  OUTREACH IDEAS</w:t>
            </w:r>
          </w:p>
        </w:tc>
        <w:tc>
          <w:tcPr>
            <w:tcW w:w="3827" w:type="dxa"/>
          </w:tcPr>
          <w:p w:rsidR="00F56E0A" w:rsidRPr="00045373" w:rsidRDefault="007045FD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MY</w:t>
            </w:r>
            <w:r w:rsidR="00F56E0A" w:rsidRPr="00045373">
              <w:rPr>
                <w:b/>
                <w:bCs/>
                <w:sz w:val="18"/>
                <w:szCs w:val="18"/>
              </w:rPr>
              <w:t xml:space="preserve"> GIFTS &amp; SKILLS</w:t>
            </w:r>
          </w:p>
        </w:tc>
        <w:tc>
          <w:tcPr>
            <w:tcW w:w="2977" w:type="dxa"/>
          </w:tcPr>
          <w:p w:rsidR="00F56E0A" w:rsidRPr="00045373" w:rsidRDefault="007045FD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045373">
              <w:rPr>
                <w:b/>
                <w:bCs/>
                <w:sz w:val="18"/>
                <w:szCs w:val="18"/>
              </w:rPr>
              <w:t>GRASSROOTS</w:t>
            </w:r>
          </w:p>
        </w:tc>
      </w:tr>
      <w:tr w:rsidR="0023543F" w:rsidTr="00116C0F">
        <w:tc>
          <w:tcPr>
            <w:tcW w:w="3085" w:type="dxa"/>
          </w:tcPr>
          <w:p w:rsidR="0023543F" w:rsidRPr="00045373" w:rsidRDefault="00581F9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I’M A HELPER TYPE</w:t>
            </w:r>
          </w:p>
        </w:tc>
        <w:tc>
          <w:tcPr>
            <w:tcW w:w="3827" w:type="dxa"/>
          </w:tcPr>
          <w:p w:rsidR="0023543F" w:rsidRPr="00581F9E" w:rsidRDefault="00581F9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581F9E">
              <w:rPr>
                <w:b/>
                <w:bCs/>
                <w:sz w:val="18"/>
                <w:szCs w:val="18"/>
              </w:rPr>
              <w:t>THE REVELATION</w:t>
            </w:r>
            <w:r>
              <w:rPr>
                <w:b/>
                <w:bCs/>
                <w:sz w:val="18"/>
                <w:szCs w:val="18"/>
              </w:rPr>
              <w:t xml:space="preserve"> IS </w:t>
            </w:r>
            <w:r w:rsidR="00116C0F">
              <w:rPr>
                <w:b/>
                <w:bCs/>
                <w:sz w:val="18"/>
                <w:szCs w:val="18"/>
              </w:rPr>
              <w:t>A LIFE WORK</w:t>
            </w:r>
          </w:p>
        </w:tc>
        <w:tc>
          <w:tcPr>
            <w:tcW w:w="2977" w:type="dxa"/>
          </w:tcPr>
          <w:p w:rsidR="0023543F" w:rsidRPr="00045373" w:rsidRDefault="00581F9E" w:rsidP="002A68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MY AGENDA?</w:t>
            </w:r>
          </w:p>
        </w:tc>
      </w:tr>
    </w:tbl>
    <w:p w:rsidR="007045FD" w:rsidRDefault="007045FD" w:rsidP="002B3C31">
      <w:pPr>
        <w:rPr>
          <w:b/>
          <w:bCs/>
        </w:rPr>
      </w:pPr>
    </w:p>
    <w:p w:rsidR="00005D50" w:rsidRDefault="002B3C31" w:rsidP="003E3E36">
      <w:pPr>
        <w:rPr>
          <w:b/>
          <w:bCs/>
        </w:rPr>
      </w:pPr>
      <w:r w:rsidRPr="002B3C31">
        <w:rPr>
          <w:b/>
          <w:bCs/>
        </w:rPr>
        <w:t>WRITE A FEW SHORT PARAGR</w:t>
      </w:r>
      <w:r w:rsidR="00687F1E">
        <w:rPr>
          <w:b/>
          <w:bCs/>
        </w:rPr>
        <w:t>A</w:t>
      </w:r>
      <w:r w:rsidR="002A68CB">
        <w:rPr>
          <w:b/>
          <w:bCs/>
        </w:rPr>
        <w:t xml:space="preserve">PHS </w:t>
      </w:r>
      <w:r w:rsidR="00F56E0A">
        <w:rPr>
          <w:b/>
          <w:bCs/>
        </w:rPr>
        <w:t xml:space="preserve">ABOUT HOW THE ACFW PROGRAM MIGHT WORK IN YOUR AREA. </w:t>
      </w:r>
      <w:r w:rsidR="00045373">
        <w:rPr>
          <w:b/>
          <w:bCs/>
        </w:rPr>
        <w:t>START BY DESC</w:t>
      </w:r>
      <w:r w:rsidR="003E3E36">
        <w:rPr>
          <w:b/>
          <w:bCs/>
        </w:rPr>
        <w:t>R</w:t>
      </w:r>
      <w:r w:rsidR="00045373">
        <w:rPr>
          <w:b/>
          <w:bCs/>
        </w:rPr>
        <w:t xml:space="preserve">IBING WHAT </w:t>
      </w:r>
      <w:r w:rsidR="003E3E36">
        <w:rPr>
          <w:b/>
          <w:bCs/>
        </w:rPr>
        <w:t xml:space="preserve">GEOGRAPHIC </w:t>
      </w:r>
      <w:r w:rsidR="00045373">
        <w:rPr>
          <w:b/>
          <w:bCs/>
        </w:rPr>
        <w:t>AREA MAKES SENSE FOR YOU.  IT’S YOUR THOUGHTS AND IMPRESSIONS WHICH MATTER.</w:t>
      </w:r>
      <w:r w:rsidR="003C7619">
        <w:rPr>
          <w:b/>
          <w:bCs/>
        </w:rPr>
        <w:t xml:space="preserve"> </w:t>
      </w:r>
      <w:r w:rsidR="003E3E36">
        <w:rPr>
          <w:b/>
          <w:bCs/>
        </w:rPr>
        <w:t xml:space="preserve">YOU DON’T NEED TO COVER ALL OF THE ABOVE. </w:t>
      </w:r>
      <w:r w:rsidR="003C7619">
        <w:rPr>
          <w:b/>
          <w:bCs/>
        </w:rPr>
        <w:t>HOW DO YOUR EXPERIENCES AN</w:t>
      </w:r>
      <w:r w:rsidR="003E3E36">
        <w:rPr>
          <w:b/>
          <w:bCs/>
        </w:rPr>
        <w:t>D SKILLS SUPPORT THESE THOUGHTS?</w:t>
      </w:r>
      <w:r w:rsidR="00787C41">
        <w:rPr>
          <w:b/>
          <w:bCs/>
        </w:rPr>
        <w:t xml:space="preserve"> </w:t>
      </w: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2A68CB" w:rsidRDefault="002A68CB" w:rsidP="002B3C31">
      <w:pPr>
        <w:rPr>
          <w:b/>
          <w:bCs/>
        </w:rPr>
      </w:pPr>
    </w:p>
    <w:p w:rsidR="00045373" w:rsidRDefault="00045373" w:rsidP="002B3C31">
      <w:pPr>
        <w:rPr>
          <w:b/>
          <w:bCs/>
        </w:rPr>
      </w:pPr>
    </w:p>
    <w:p w:rsidR="00045373" w:rsidRPr="00045373" w:rsidRDefault="00787C41" w:rsidP="00045373">
      <w:r>
        <w:rPr>
          <w:b/>
          <w:bCs/>
        </w:rPr>
        <w:lastRenderedPageBreak/>
        <w:t xml:space="preserve">DESCRIBE YOURSELF AS A HELPER, ORGANIZER OR </w:t>
      </w:r>
      <w:r w:rsidR="00116C0F">
        <w:rPr>
          <w:b/>
          <w:bCs/>
        </w:rPr>
        <w:t>BOTH KIND</w:t>
      </w:r>
      <w:r>
        <w:rPr>
          <w:b/>
          <w:bCs/>
        </w:rPr>
        <w:t xml:space="preserve"> PERSON AND AS A TEAM-PLAYER</w:t>
      </w:r>
    </w:p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Default="00045373" w:rsidP="00045373"/>
    <w:p w:rsidR="00581F9E" w:rsidRDefault="00581F9E" w:rsidP="00045373"/>
    <w:p w:rsidR="00581F9E" w:rsidRDefault="00581F9E" w:rsidP="00045373"/>
    <w:p w:rsidR="00581F9E" w:rsidRDefault="00581F9E" w:rsidP="00045373"/>
    <w:p w:rsidR="00581F9E" w:rsidRPr="00045373" w:rsidRDefault="00581F9E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4C4ACA" w:rsidP="00045373">
      <w:r>
        <w:rPr>
          <w:noProof/>
          <w:lang w:val="en-CA" w:eastAsia="en-CA"/>
        </w:rPr>
        <w:pict>
          <v:shape id="_x0000_s1036" type="#_x0000_t202" style="position:absolute;margin-left:-17.25pt;margin-top:2.25pt;width:510.75pt;height:312.75pt;z-index:251665408;mso-width-relative:margin;mso-height-relative:margin">
            <v:textbox>
              <w:txbxContent>
                <w:p w:rsidR="0023543F" w:rsidRDefault="0023543F" w:rsidP="0023543F">
                  <w:pPr>
                    <w:rPr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  <w:r w:rsidRPr="002A68CB">
                    <w:rPr>
                      <w:b/>
                      <w:bCs/>
                      <w:lang w:val="en-CA"/>
                    </w:rPr>
                    <w:t>APPLICANT</w:t>
                  </w:r>
                  <w:r>
                    <w:rPr>
                      <w:b/>
                      <w:bCs/>
                      <w:lang w:val="en-CA"/>
                    </w:rPr>
                    <w:t>’S</w:t>
                  </w:r>
                  <w:r w:rsidRPr="002A68CB">
                    <w:rPr>
                      <w:b/>
                      <w:bCs/>
                      <w:lang w:val="en-CA"/>
                    </w:rPr>
                    <w:t xml:space="preserve"> SIGNATURE</w:t>
                  </w:r>
                  <w:r>
                    <w:rPr>
                      <w:b/>
                      <w:bCs/>
                      <w:lang w:val="en-CA"/>
                    </w:rPr>
                    <w:t xml:space="preserve"> _________________________________________________   DATE ____________</w:t>
                  </w: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lang w:val="en-CA"/>
                    </w:rPr>
                    <w:t>PRINT NAME ___________________________________________</w:t>
                  </w:r>
                  <w:r w:rsidRPr="002A68CB">
                    <w:rPr>
                      <w:b/>
                      <w:bCs/>
                      <w:lang w:val="en-CA"/>
                    </w:rPr>
                    <w:tab/>
                  </w:r>
                  <w:r>
                    <w:rPr>
                      <w:b/>
                      <w:bCs/>
                      <w:lang w:val="en-CA"/>
                    </w:rPr>
                    <w:t xml:space="preserve"> I AM A FELLOWSHIP MEMBER ______</w:t>
                  </w: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lang w:val="en-CA"/>
                    </w:rPr>
                    <w:t>BY SIGNING THIS APPLICATION I CONFIRM THAT I HAVE READ THE URANTIA BOOK AT LEAST ONCE, THAT I AM WILLING TO WORK COOPERATIVELY WITH OTHERS TO HELP THE FELLOWSHIP ACHIEVE ITS PURPOSES BY ACTING AS AN ACFW, AND THAT OTHER READERS MAY BECOME AREA COORDINATORS AND/OR FIELDWOORKER IN MY AREA.</w:t>
                  </w: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</w:p>
                <w:p w:rsidR="00581F9E" w:rsidRDefault="00581F9E" w:rsidP="0023543F">
                  <w:pPr>
                    <w:rPr>
                      <w:b/>
                      <w:bCs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lang w:val="en-CA"/>
                    </w:rPr>
                    <w:t>FINDING MY ROLE AND PLACE</w:t>
                  </w: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B3103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I would prefer to help others organize things because I am a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>good helper        _____________</w:t>
                  </w:r>
                </w:p>
                <w:p w:rsidR="00581F9E" w:rsidRDefault="00581F9E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OR </w:t>
                  </w:r>
                  <w:r w:rsidR="00581F9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>I am capable of organizing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 events or projects from-time-to-time     </w:t>
                  </w:r>
                  <w:r w:rsidR="00581F9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 _____________</w:t>
                  </w:r>
                </w:p>
                <w:p w:rsidR="00581F9E" w:rsidRDefault="00581F9E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>OR I can do some organizing and some helping                                                   _____________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</w:p>
                <w:p w:rsidR="00581F9E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I would prefer to be a Fieldworker (FW)             __________________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br/>
                  </w: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>OR an Area Coordinator (AC)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  <w:t xml:space="preserve">          __________________ </w:t>
                  </w:r>
                </w:p>
                <w:p w:rsidR="00581F9E" w:rsidRDefault="00581F9E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 xml:space="preserve">OR an ACFW meaning both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  <w:t xml:space="preserve">          __________________</w:t>
                  </w:r>
                  <w:r w:rsidRPr="00B3103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  <w:tab/>
                  </w: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23543F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  <w:p w:rsidR="0023543F" w:rsidRPr="00B31030" w:rsidRDefault="0023543F" w:rsidP="0023543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CA"/>
                    </w:rPr>
                  </w:pPr>
                </w:p>
              </w:txbxContent>
            </v:textbox>
          </v:shape>
        </w:pict>
      </w:r>
    </w:p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Pr="00045373" w:rsidRDefault="00045373" w:rsidP="00045373"/>
    <w:p w:rsidR="00045373" w:rsidRDefault="00045373" w:rsidP="00045373"/>
    <w:p w:rsidR="00045373" w:rsidRDefault="00045373" w:rsidP="00045373"/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23543F" w:rsidRDefault="0023543F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787C41" w:rsidRDefault="00787C41" w:rsidP="00045373">
      <w:pPr>
        <w:rPr>
          <w:b/>
          <w:bCs/>
          <w:sz w:val="16"/>
          <w:szCs w:val="16"/>
        </w:rPr>
      </w:pPr>
    </w:p>
    <w:p w:rsidR="002A68CB" w:rsidRPr="003C7619" w:rsidRDefault="00045373" w:rsidP="00045373">
      <w:pPr>
        <w:rPr>
          <w:b/>
          <w:bCs/>
          <w:sz w:val="16"/>
          <w:szCs w:val="16"/>
        </w:rPr>
      </w:pPr>
      <w:r w:rsidRPr="003C7619">
        <w:rPr>
          <w:b/>
          <w:bCs/>
          <w:sz w:val="16"/>
          <w:szCs w:val="16"/>
        </w:rPr>
        <w:t>Revised Nov 15, 2020</w:t>
      </w:r>
    </w:p>
    <w:sectPr w:rsidR="002A68CB" w:rsidRPr="003C7619" w:rsidSect="00A0523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2E" w:rsidRDefault="0010132E" w:rsidP="008C43CE">
      <w:r>
        <w:separator/>
      </w:r>
    </w:p>
  </w:endnote>
  <w:endnote w:type="continuationSeparator" w:id="0">
    <w:p w:rsidR="0010132E" w:rsidRDefault="0010132E" w:rsidP="008C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2E" w:rsidRDefault="0010132E" w:rsidP="008C43CE">
      <w:r>
        <w:separator/>
      </w:r>
    </w:p>
  </w:footnote>
  <w:footnote w:type="continuationSeparator" w:id="0">
    <w:p w:rsidR="0010132E" w:rsidRDefault="0010132E" w:rsidP="008C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14" w:rsidRDefault="004618D9" w:rsidP="004618D9">
    <w:pPr>
      <w:pStyle w:val="Heading1"/>
      <w:jc w:val="left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7E97"/>
    <w:multiLevelType w:val="hybridMultilevel"/>
    <w:tmpl w:val="5234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76209"/>
    <w:multiLevelType w:val="hybridMultilevel"/>
    <w:tmpl w:val="5C42D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A2F91"/>
    <w:multiLevelType w:val="hybridMultilevel"/>
    <w:tmpl w:val="D5C809C2"/>
    <w:lvl w:ilvl="0" w:tplc="EF5C5D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21D62"/>
    <w:multiLevelType w:val="hybridMultilevel"/>
    <w:tmpl w:val="C7C8CB6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6823E3"/>
    <w:multiLevelType w:val="hybridMultilevel"/>
    <w:tmpl w:val="FB80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64656"/>
    <w:multiLevelType w:val="hybridMultilevel"/>
    <w:tmpl w:val="257C78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95247"/>
    <w:multiLevelType w:val="hybridMultilevel"/>
    <w:tmpl w:val="CDCC8B10"/>
    <w:lvl w:ilvl="0" w:tplc="500EAA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675487"/>
    <w:multiLevelType w:val="hybridMultilevel"/>
    <w:tmpl w:val="C9486A2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3A360A"/>
    <w:multiLevelType w:val="hybridMultilevel"/>
    <w:tmpl w:val="572E11BC"/>
    <w:lvl w:ilvl="0" w:tplc="FC9ED3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0418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05D50"/>
    <w:rsid w:val="00001AB5"/>
    <w:rsid w:val="00005D50"/>
    <w:rsid w:val="00006D0F"/>
    <w:rsid w:val="00015C33"/>
    <w:rsid w:val="00032339"/>
    <w:rsid w:val="00033429"/>
    <w:rsid w:val="00044206"/>
    <w:rsid w:val="00045373"/>
    <w:rsid w:val="000464DF"/>
    <w:rsid w:val="00052EA8"/>
    <w:rsid w:val="00067484"/>
    <w:rsid w:val="00073CA2"/>
    <w:rsid w:val="00081D4B"/>
    <w:rsid w:val="000C5150"/>
    <w:rsid w:val="000D7402"/>
    <w:rsid w:val="000E4FB6"/>
    <w:rsid w:val="000E588F"/>
    <w:rsid w:val="000F169B"/>
    <w:rsid w:val="000F41EE"/>
    <w:rsid w:val="0010132E"/>
    <w:rsid w:val="001130EF"/>
    <w:rsid w:val="00116C0F"/>
    <w:rsid w:val="00124AE6"/>
    <w:rsid w:val="0015255A"/>
    <w:rsid w:val="001535B5"/>
    <w:rsid w:val="00154188"/>
    <w:rsid w:val="00155543"/>
    <w:rsid w:val="0018262D"/>
    <w:rsid w:val="0018668F"/>
    <w:rsid w:val="001A07F6"/>
    <w:rsid w:val="001B4220"/>
    <w:rsid w:val="001C224B"/>
    <w:rsid w:val="001D2BA7"/>
    <w:rsid w:val="001F6F9B"/>
    <w:rsid w:val="002035B4"/>
    <w:rsid w:val="00203DFB"/>
    <w:rsid w:val="0020516F"/>
    <w:rsid w:val="00206800"/>
    <w:rsid w:val="0020734D"/>
    <w:rsid w:val="002171BE"/>
    <w:rsid w:val="002268E8"/>
    <w:rsid w:val="00230496"/>
    <w:rsid w:val="00230DA0"/>
    <w:rsid w:val="002335A2"/>
    <w:rsid w:val="0023543F"/>
    <w:rsid w:val="00237B05"/>
    <w:rsid w:val="00246C84"/>
    <w:rsid w:val="00257119"/>
    <w:rsid w:val="002624DA"/>
    <w:rsid w:val="00277DC4"/>
    <w:rsid w:val="00280196"/>
    <w:rsid w:val="002816AB"/>
    <w:rsid w:val="00290552"/>
    <w:rsid w:val="00290B40"/>
    <w:rsid w:val="002955C3"/>
    <w:rsid w:val="002A68CB"/>
    <w:rsid w:val="002B3C31"/>
    <w:rsid w:val="002B5756"/>
    <w:rsid w:val="002D1913"/>
    <w:rsid w:val="002D76FF"/>
    <w:rsid w:val="002E5A8B"/>
    <w:rsid w:val="00332244"/>
    <w:rsid w:val="0033517A"/>
    <w:rsid w:val="00336CC0"/>
    <w:rsid w:val="0034059A"/>
    <w:rsid w:val="00350612"/>
    <w:rsid w:val="00352B79"/>
    <w:rsid w:val="00365E19"/>
    <w:rsid w:val="00365F04"/>
    <w:rsid w:val="003822E8"/>
    <w:rsid w:val="00393972"/>
    <w:rsid w:val="003A085D"/>
    <w:rsid w:val="003C7619"/>
    <w:rsid w:val="003C7EDE"/>
    <w:rsid w:val="003D12A4"/>
    <w:rsid w:val="003D38B1"/>
    <w:rsid w:val="003E3E36"/>
    <w:rsid w:val="003F083B"/>
    <w:rsid w:val="003F500B"/>
    <w:rsid w:val="003F77AB"/>
    <w:rsid w:val="00404134"/>
    <w:rsid w:val="00407344"/>
    <w:rsid w:val="004211EF"/>
    <w:rsid w:val="00437D04"/>
    <w:rsid w:val="00456059"/>
    <w:rsid w:val="00460231"/>
    <w:rsid w:val="004618D9"/>
    <w:rsid w:val="004905B0"/>
    <w:rsid w:val="00493097"/>
    <w:rsid w:val="00495E15"/>
    <w:rsid w:val="004965D7"/>
    <w:rsid w:val="004B057C"/>
    <w:rsid w:val="004C34EA"/>
    <w:rsid w:val="004C4ACA"/>
    <w:rsid w:val="004F0086"/>
    <w:rsid w:val="004F0FA5"/>
    <w:rsid w:val="004F6810"/>
    <w:rsid w:val="005007C5"/>
    <w:rsid w:val="0050488C"/>
    <w:rsid w:val="00510058"/>
    <w:rsid w:val="0051127D"/>
    <w:rsid w:val="00561BF2"/>
    <w:rsid w:val="00581F9E"/>
    <w:rsid w:val="00583732"/>
    <w:rsid w:val="005B6AA3"/>
    <w:rsid w:val="005C09AA"/>
    <w:rsid w:val="005D12DB"/>
    <w:rsid w:val="005D4413"/>
    <w:rsid w:val="005E4C60"/>
    <w:rsid w:val="005E4E4E"/>
    <w:rsid w:val="0060211D"/>
    <w:rsid w:val="00605F3F"/>
    <w:rsid w:val="00606441"/>
    <w:rsid w:val="00621B62"/>
    <w:rsid w:val="00646939"/>
    <w:rsid w:val="006551BE"/>
    <w:rsid w:val="00656342"/>
    <w:rsid w:val="00664573"/>
    <w:rsid w:val="006650E3"/>
    <w:rsid w:val="00670841"/>
    <w:rsid w:val="00687F1E"/>
    <w:rsid w:val="006B2AA3"/>
    <w:rsid w:val="006B4337"/>
    <w:rsid w:val="006B544D"/>
    <w:rsid w:val="006C0E7C"/>
    <w:rsid w:val="006C576D"/>
    <w:rsid w:val="006E35DB"/>
    <w:rsid w:val="006E768D"/>
    <w:rsid w:val="006F7E32"/>
    <w:rsid w:val="007045FD"/>
    <w:rsid w:val="0074204E"/>
    <w:rsid w:val="00755694"/>
    <w:rsid w:val="00760601"/>
    <w:rsid w:val="00762CB8"/>
    <w:rsid w:val="007631D7"/>
    <w:rsid w:val="00771D4C"/>
    <w:rsid w:val="00776DA7"/>
    <w:rsid w:val="007810E8"/>
    <w:rsid w:val="00787C41"/>
    <w:rsid w:val="007931A3"/>
    <w:rsid w:val="007A5689"/>
    <w:rsid w:val="007A78A7"/>
    <w:rsid w:val="007B43F5"/>
    <w:rsid w:val="007E0B35"/>
    <w:rsid w:val="007F01CD"/>
    <w:rsid w:val="007F3A88"/>
    <w:rsid w:val="007F6BD9"/>
    <w:rsid w:val="00811214"/>
    <w:rsid w:val="00821E19"/>
    <w:rsid w:val="008430D7"/>
    <w:rsid w:val="0084558A"/>
    <w:rsid w:val="008539B9"/>
    <w:rsid w:val="00866EF1"/>
    <w:rsid w:val="0087791B"/>
    <w:rsid w:val="008A2965"/>
    <w:rsid w:val="008B3CCB"/>
    <w:rsid w:val="008C43CE"/>
    <w:rsid w:val="008F5D10"/>
    <w:rsid w:val="00901D87"/>
    <w:rsid w:val="00904613"/>
    <w:rsid w:val="0090533C"/>
    <w:rsid w:val="00905349"/>
    <w:rsid w:val="00912F02"/>
    <w:rsid w:val="00914866"/>
    <w:rsid w:val="00935409"/>
    <w:rsid w:val="00943421"/>
    <w:rsid w:val="00950BB1"/>
    <w:rsid w:val="00975794"/>
    <w:rsid w:val="00993DE8"/>
    <w:rsid w:val="009A0618"/>
    <w:rsid w:val="009B44B6"/>
    <w:rsid w:val="009B5512"/>
    <w:rsid w:val="009C098D"/>
    <w:rsid w:val="00A05231"/>
    <w:rsid w:val="00A123EB"/>
    <w:rsid w:val="00A23110"/>
    <w:rsid w:val="00A2519D"/>
    <w:rsid w:val="00A3018F"/>
    <w:rsid w:val="00A4142C"/>
    <w:rsid w:val="00A46E73"/>
    <w:rsid w:val="00A63F15"/>
    <w:rsid w:val="00A96F3D"/>
    <w:rsid w:val="00AA03DD"/>
    <w:rsid w:val="00AC7592"/>
    <w:rsid w:val="00AD32CE"/>
    <w:rsid w:val="00AF3A7E"/>
    <w:rsid w:val="00B01F56"/>
    <w:rsid w:val="00B30F18"/>
    <w:rsid w:val="00B31030"/>
    <w:rsid w:val="00B45A74"/>
    <w:rsid w:val="00B529D3"/>
    <w:rsid w:val="00B54D56"/>
    <w:rsid w:val="00B80568"/>
    <w:rsid w:val="00B83275"/>
    <w:rsid w:val="00B87DC6"/>
    <w:rsid w:val="00B95310"/>
    <w:rsid w:val="00BC20D6"/>
    <w:rsid w:val="00C0106E"/>
    <w:rsid w:val="00C26989"/>
    <w:rsid w:val="00C42259"/>
    <w:rsid w:val="00C42F6E"/>
    <w:rsid w:val="00C4567E"/>
    <w:rsid w:val="00C45796"/>
    <w:rsid w:val="00C7576A"/>
    <w:rsid w:val="00CA05E4"/>
    <w:rsid w:val="00CB1D20"/>
    <w:rsid w:val="00CB3ABC"/>
    <w:rsid w:val="00CB631B"/>
    <w:rsid w:val="00CC61A9"/>
    <w:rsid w:val="00CE5466"/>
    <w:rsid w:val="00CF676B"/>
    <w:rsid w:val="00D1427D"/>
    <w:rsid w:val="00D17946"/>
    <w:rsid w:val="00D31D20"/>
    <w:rsid w:val="00D52C4F"/>
    <w:rsid w:val="00D969C7"/>
    <w:rsid w:val="00DB431A"/>
    <w:rsid w:val="00E5255F"/>
    <w:rsid w:val="00E64A25"/>
    <w:rsid w:val="00E65979"/>
    <w:rsid w:val="00E732FC"/>
    <w:rsid w:val="00E87DBF"/>
    <w:rsid w:val="00E92361"/>
    <w:rsid w:val="00EC018D"/>
    <w:rsid w:val="00EC19A3"/>
    <w:rsid w:val="00EC6180"/>
    <w:rsid w:val="00F05C90"/>
    <w:rsid w:val="00F06A72"/>
    <w:rsid w:val="00F219D0"/>
    <w:rsid w:val="00F26F2F"/>
    <w:rsid w:val="00F3051D"/>
    <w:rsid w:val="00F432FB"/>
    <w:rsid w:val="00F44539"/>
    <w:rsid w:val="00F47C3D"/>
    <w:rsid w:val="00F531E2"/>
    <w:rsid w:val="00F5578A"/>
    <w:rsid w:val="00F56E0A"/>
    <w:rsid w:val="00F6180C"/>
    <w:rsid w:val="00F81CE0"/>
    <w:rsid w:val="00F85B4A"/>
    <w:rsid w:val="00FA32E5"/>
    <w:rsid w:val="00FA5247"/>
    <w:rsid w:val="00FB2514"/>
    <w:rsid w:val="00FB3815"/>
    <w:rsid w:val="00FC57A1"/>
    <w:rsid w:val="00FD0839"/>
    <w:rsid w:val="00FE2ABF"/>
    <w:rsid w:val="00FE7FE8"/>
    <w:rsid w:val="00FF0FC7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50"/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05D5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05D50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D50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05D50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3CE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C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3CE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0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">
    <w:name w:val="gmail_default"/>
    <w:basedOn w:val="DefaultParagraphFont"/>
    <w:rsid w:val="00C26989"/>
  </w:style>
  <w:style w:type="character" w:styleId="Hyperlink">
    <w:name w:val="Hyperlink"/>
    <w:basedOn w:val="DefaultParagraphFont"/>
    <w:uiPriority w:val="99"/>
    <w:unhideWhenUsed/>
    <w:rsid w:val="00C269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k.holloway@urantiaboo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blo.segovia@urantiaboo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d.blaney@urantiaboo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9B6A-D24D-4C8E-AD2A-2474FD8F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Bray</dc:creator>
  <cp:lastModifiedBy>Brent</cp:lastModifiedBy>
  <cp:revision>12</cp:revision>
  <cp:lastPrinted>2019-03-16T14:50:00Z</cp:lastPrinted>
  <dcterms:created xsi:type="dcterms:W3CDTF">2020-10-21T00:35:00Z</dcterms:created>
  <dcterms:modified xsi:type="dcterms:W3CDTF">2020-12-04T14:09:00Z</dcterms:modified>
</cp:coreProperties>
</file>